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1FDF5" w14:textId="6350F57E" w:rsidR="004A74D2" w:rsidRDefault="004A74D2" w:rsidP="006E7716">
      <w:pPr>
        <w:jc w:val="center"/>
        <w:rPr>
          <w:color w:val="000000" w:themeColor="text1"/>
          <w:sz w:val="32"/>
          <w:szCs w:val="32"/>
        </w:rPr>
      </w:pPr>
    </w:p>
    <w:sdt>
      <w:sdtPr>
        <w:rPr>
          <w:color w:val="000000" w:themeColor="text1"/>
          <w:sz w:val="32"/>
          <w:szCs w:val="32"/>
        </w:rPr>
        <w:id w:val="564222746"/>
        <w:docPartObj>
          <w:docPartGallery w:val="Cover Pages"/>
          <w:docPartUnique/>
        </w:docPartObj>
      </w:sdtPr>
      <w:sdtEndPr>
        <w:rPr>
          <w:color w:val="auto"/>
          <w:sz w:val="28"/>
          <w:szCs w:val="28"/>
        </w:rPr>
      </w:sdtEndPr>
      <w:sdtContent>
        <w:p w14:paraId="1BEEB0F6" w14:textId="037E4FA3" w:rsidR="00145750" w:rsidRDefault="002E77E7">
          <w:pPr>
            <w:jc w:val="right"/>
            <w:rPr>
              <w:color w:val="000000" w:themeColor="text1"/>
              <w:sz w:val="32"/>
              <w:szCs w:val="32"/>
            </w:rPr>
          </w:pPr>
          <w:sdt>
            <w:sdtPr>
              <w:rPr>
                <w:color w:val="000000" w:themeColor="text1"/>
                <w:szCs w:val="28"/>
              </w:rPr>
              <w:alias w:val="Datum"/>
              <w:id w:val="19000712"/>
              <w:dataBinding w:prefixMappings="xmlns:ns0='http://schemas.microsoft.com/office/2006/coverPageProps'" w:xpath="/ns0:CoverPageProperties[1]/ns0:PublishDate[1]" w:storeItemID="{55AF091B-3C7A-41E3-B477-F2FDAA23CFDA}"/>
              <w:date w:fullDate="2026-05-27T00:00:00Z">
                <w:dateFormat w:val="yyyy-MM-dd"/>
                <w:lid w:val="sv-SE"/>
                <w:storeMappedDataAs w:val="dateTime"/>
                <w:calendar w:val="gregorian"/>
              </w:date>
            </w:sdtPr>
            <w:sdtEndPr/>
            <w:sdtContent>
              <w:r w:rsidR="00717DDE">
                <w:rPr>
                  <w:color w:val="000000" w:themeColor="text1"/>
                  <w:szCs w:val="28"/>
                </w:rPr>
                <w:t>2026-05-27</w:t>
              </w:r>
            </w:sdtContent>
          </w:sdt>
          <w:r w:rsidR="00610C68">
            <w:rPr>
              <w:noProof/>
              <w:lang w:eastAsia="sv-SE"/>
            </w:rPr>
            <mc:AlternateContent>
              <mc:Choice Requires="wpg">
                <w:drawing>
                  <wp:anchor distT="0" distB="0" distL="114300" distR="114300" simplePos="0" relativeHeight="251659264" behindDoc="1" locked="0" layoutInCell="0" allowOverlap="1" wp14:anchorId="1BEEB452" wp14:editId="1F27BED1">
                    <wp:simplePos x="0" y="0"/>
                    <wp:positionH relativeFrom="page">
                      <wp:align>center</wp:align>
                    </wp:positionH>
                    <wp:positionV relativeFrom="page">
                      <wp:align>center</wp:align>
                    </wp:positionV>
                    <wp:extent cx="7500620" cy="10621010"/>
                    <wp:effectExtent l="19050" t="19050" r="33655" b="46990"/>
                    <wp:wrapNone/>
                    <wp:docPr id="16" name="Grup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00620" cy="10621010"/>
                              <a:chOff x="0" y="0"/>
                              <a:chExt cx="12240" cy="15840"/>
                            </a:xfrm>
                          </wpg:grpSpPr>
                          <wps:wsp>
                            <wps:cNvPr id="17" name="Rectangle 40"/>
                            <wps:cNvSpPr>
                              <a:spLocks noChangeArrowheads="1"/>
                            </wps:cNvSpPr>
                            <wps:spPr bwMode="auto">
                              <a:xfrm>
                                <a:off x="0" y="0"/>
                                <a:ext cx="12240" cy="1584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s:wsp>
                            <wps:cNvPr id="19" name="Rectangle 41"/>
                            <wps:cNvSpPr>
                              <a:spLocks noChangeArrowheads="1"/>
                            </wps:cNvSpPr>
                            <wps:spPr bwMode="auto">
                              <a:xfrm>
                                <a:off x="612" y="638"/>
                                <a:ext cx="11016" cy="145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16133A2E" id="Grupp 39" o:spid="_x0000_s1026" style="position:absolute;margin-left:0;margin-top:0;width:590.6pt;height:836.3pt;z-index:-251657216;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" o:allowincell="f">
                    <v:rect id="Rectangle 40" o:spid="_x0000_s1027" style="position:absolute;width:12240;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SucMA&#10;AADbAAAADwAAAGRycy9kb3ducmV2LnhtbERPTWvCQBC9C/6HZQq96aalqKSuUqSpgl6MufQ2yU6T&#10;YHY2ZLca/fWuIHibx/uc+bI3jThR52rLCt7GEQjiwuqaSwXZIRnNQDiPrLGxTAou5GC5GA7mGGt7&#10;5j2dUl+KEMIuRgWV920spSsqMujGtiUO3J/tDPoAu1LqDs8h3DTyPYom0mDNoaHCllYVFcf03ygo&#10;N2m/+7Y/2XW9zZMs+djmv8dcqdeX/usThKfeP8UP90aH+VO4/xIOk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SucMAAADbAAAADwAAAAAAAAAAAAAAAACYAgAAZHJzL2Rv&#10;d25yZXYueG1sUEsFBgAAAAAEAAQA9QAAAIgDAAAAAA==&#10;" fillcolor="#4f81bd [3204]" strokecolor="#f2f2f2 [3041]" strokeweight="3pt">
                      <v:shadow on="t" color="#243f60 [1604]" opacity=".5" offset="1pt"/>
                    </v:rect>
                    <v:rect id="Rectangle 41" o:spid="_x0000_s1028" style="position:absolute;left:612;top:638;width:11016;height:14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w10:wrap anchorx="page" anchory="page"/>
                  </v:group>
                </w:pict>
              </mc:Fallback>
            </mc:AlternateContent>
          </w:r>
        </w:p>
        <w:tbl>
          <w:tblPr>
            <w:tblpPr w:leftFromText="187" w:rightFromText="187" w:horzAnchor="margin" w:tblpXSpec="center" w:tblpYSpec="bottom"/>
            <w:tblOverlap w:val="never"/>
            <w:tblW w:w="0" w:type="auto"/>
            <w:tblLook w:val="04A0" w:firstRow="1" w:lastRow="0" w:firstColumn="1" w:lastColumn="0" w:noHBand="0" w:noVBand="1"/>
          </w:tblPr>
          <w:tblGrid>
            <w:gridCol w:w="9070"/>
          </w:tblGrid>
          <w:tr w:rsidR="00145750" w14:paraId="1BEEB0F8" w14:textId="77777777">
            <w:trPr>
              <w:trHeight w:val="360"/>
            </w:trPr>
            <w:tc>
              <w:tcPr>
                <w:tcW w:w="9576" w:type="dxa"/>
              </w:tcPr>
              <w:p w14:paraId="1BEEB0F7" w14:textId="77777777" w:rsidR="00145750" w:rsidRDefault="00145750" w:rsidP="00936AEF">
                <w:pPr>
                  <w:pStyle w:val="Ingetavstnd"/>
                  <w:jc w:val="center"/>
                  <w:rPr>
                    <w:color w:val="000000" w:themeColor="text1"/>
                    <w:sz w:val="32"/>
                    <w:szCs w:val="32"/>
                  </w:rPr>
                </w:pPr>
              </w:p>
            </w:tc>
          </w:tr>
        </w:tbl>
        <w:p w14:paraId="05B92FED" w14:textId="66DB1C49" w:rsidR="00BD549E" w:rsidRPr="001D77E9" w:rsidRDefault="004E6DE9" w:rsidP="001D77E9">
          <w:pPr>
            <w:tabs>
              <w:tab w:val="left" w:pos="8190"/>
            </w:tabs>
            <w:rPr>
              <w:szCs w:val="28"/>
            </w:rPr>
          </w:pPr>
          <w:r>
            <w:rPr>
              <w:noProof/>
              <w:lang w:eastAsia="sv-SE"/>
            </w:rPr>
            <mc:AlternateContent>
              <mc:Choice Requires="wps">
                <w:drawing>
                  <wp:anchor distT="0" distB="0" distL="114300" distR="114300" simplePos="0" relativeHeight="251660288" behindDoc="0" locked="0" layoutInCell="0" allowOverlap="1" wp14:anchorId="1BEEB456" wp14:editId="053E6DAC">
                    <wp:simplePos x="0" y="0"/>
                    <wp:positionH relativeFrom="page">
                      <wp:posOffset>390525</wp:posOffset>
                    </wp:positionH>
                    <wp:positionV relativeFrom="page">
                      <wp:posOffset>5895975</wp:posOffset>
                    </wp:positionV>
                    <wp:extent cx="6760750" cy="694690"/>
                    <wp:effectExtent l="0" t="0" r="2540" b="0"/>
                    <wp:wrapNone/>
                    <wp:docPr id="15" name="Rektange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0750" cy="694690"/>
                            </a:xfrm>
                            <a:prstGeom prst="rect">
                              <a:avLst/>
                            </a:prstGeom>
                            <a:solidFill>
                              <a:srgbClr val="A5A5A5">
                                <a:alpha val="89999"/>
                              </a:srgbClr>
                            </a:solidFill>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4A0" w:firstRow="1" w:lastRow="0" w:firstColumn="1" w:lastColumn="0" w:noHBand="0" w:noVBand="1"/>
                                </w:tblPr>
                                <w:tblGrid>
                                  <w:gridCol w:w="2512"/>
                                  <w:gridCol w:w="7429"/>
                                </w:tblGrid>
                                <w:tr w:rsidR="00BF675D" w14:paraId="1BEEB46F" w14:textId="77777777">
                                  <w:trPr>
                                    <w:trHeight w:val="1080"/>
                                  </w:trPr>
                                  <w:tc>
                                    <w:tcPr>
                                      <w:tcW w:w="1000" w:type="pct"/>
                                      <w:shd w:val="clear" w:color="auto" w:fill="000000" w:themeFill="text1"/>
                                      <w:vAlign w:val="center"/>
                                    </w:tcPr>
                                    <w:p w14:paraId="1BEEB46D" w14:textId="77777777" w:rsidR="00BF675D" w:rsidRDefault="00BF675D" w:rsidP="00145750">
                                      <w:pPr>
                                        <w:pStyle w:val="Ingetavstnd"/>
                                        <w:rPr>
                                          <w:smallCaps/>
                                          <w:sz w:val="40"/>
                                          <w:szCs w:val="40"/>
                                        </w:rPr>
                                      </w:pPr>
                                      <w:r>
                                        <w:rPr>
                                          <w:smallCaps/>
                                          <w:sz w:val="40"/>
                                          <w:szCs w:val="40"/>
                                        </w:rPr>
                                        <w:t>Förskolan Blåklintens</w:t>
                                      </w:r>
                                    </w:p>
                                  </w:tc>
                                  <w:sdt>
                                    <w:sdtPr>
                                      <w:rPr>
                                        <w:smallCaps/>
                                        <w:color w:val="FFFFFF" w:themeColor="background1"/>
                                        <w:sz w:val="48"/>
                                        <w:szCs w:val="48"/>
                                      </w:rPr>
                                      <w:alias w:val="Rubrik"/>
                                      <w:id w:val="-674499072"/>
                                      <w:dataBinding w:prefixMappings="xmlns:ns0='http://schemas.openxmlformats.org/package/2006/metadata/core-properties' xmlns:ns1='http://purl.org/dc/elements/1.1/'" w:xpath="/ns0:coreProperties[1]/ns1:title[1]" w:storeItemID="{6C3C8BC8-F283-45AE-878A-BAB7291924A1}"/>
                                      <w:text/>
                                    </w:sdtPr>
                                    <w:sdtEndPr/>
                                    <w:sdtContent>
                                      <w:tc>
                                        <w:tcPr>
                                          <w:tcW w:w="4000" w:type="pct"/>
                                          <w:vAlign w:val="center"/>
                                        </w:tcPr>
                                        <w:p w14:paraId="1BEEB46E" w14:textId="69FDF52D" w:rsidR="00BF675D" w:rsidRDefault="00BF675D" w:rsidP="00145750">
                                          <w:pPr>
                                            <w:pStyle w:val="Ingetavstnd"/>
                                            <w:rPr>
                                              <w:smallCaps/>
                                              <w:color w:val="FFFFFF" w:themeColor="background1"/>
                                              <w:sz w:val="48"/>
                                              <w:szCs w:val="48"/>
                                            </w:rPr>
                                          </w:pPr>
                                          <w:r>
                                            <w:rPr>
                                              <w:smallCaps/>
                                              <w:color w:val="FFFFFF" w:themeColor="background1"/>
                                              <w:sz w:val="48"/>
                                              <w:szCs w:val="48"/>
                                            </w:rPr>
                                            <w:t>regler och avgifter</w:t>
                                          </w:r>
                                        </w:p>
                                      </w:tc>
                                    </w:sdtContent>
                                  </w:sdt>
                                </w:tr>
                              </w:tbl>
                              <w:p w14:paraId="1BEEB470" w14:textId="77777777" w:rsidR="00BF675D" w:rsidRDefault="00BF675D">
                                <w:pPr>
                                  <w:pStyle w:val="Ingetavstnd"/>
                                  <w:spacing w:line="14" w:lineRule="exact"/>
                                </w:pPr>
                              </w:p>
                            </w:txbxContent>
                          </wps:txbx>
                          <wps:bodyPr rot="0" vert="horz" wrap="square" lIns="228600" tIns="0" rIns="22860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1BEEB456" id="Rektangel 42" o:spid="_x0000_s1026" style="position:absolute;margin-left:30.75pt;margin-top:464.25pt;width:532.35pt;height:54.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" o:allowincell="f" fillcolor="#a5a5a5" stroked="f">
                    <v:fill opacity="58853f"/>
                    <v:textbox style="mso-fit-shape-to-text:t" inset="18pt,0,18pt,0">
                      <w:txbxContent>
                        <w:tbl>
                          <w:tblPr>
                            <w:tblW w:w="5000" w:type="pct"/>
                            <w:tblCellMar>
                              <w:left w:w="360" w:type="dxa"/>
                              <w:right w:w="360" w:type="dxa"/>
                            </w:tblCellMar>
                            <w:tblLook w:val="04A0" w:firstRow="1" w:lastRow="0" w:firstColumn="1" w:lastColumn="0" w:noHBand="0" w:noVBand="1"/>
                          </w:tblPr>
                          <w:tblGrid>
                            <w:gridCol w:w="2512"/>
                            <w:gridCol w:w="7429"/>
                          </w:tblGrid>
                          <w:tr w:rsidR="00BF675D" w14:paraId="1BEEB46F" w14:textId="77777777">
                            <w:trPr>
                              <w:trHeight w:val="1080"/>
                            </w:trPr>
                            <w:tc>
                              <w:tcPr>
                                <w:tcW w:w="1000" w:type="pct"/>
                                <w:shd w:val="clear" w:color="auto" w:fill="000000" w:themeFill="text1"/>
                                <w:vAlign w:val="center"/>
                              </w:tcPr>
                              <w:p w14:paraId="1BEEB46D" w14:textId="77777777" w:rsidR="00BF675D" w:rsidRDefault="00BF675D" w:rsidP="00145750">
                                <w:pPr>
                                  <w:pStyle w:val="Ingetavstnd"/>
                                  <w:rPr>
                                    <w:smallCaps/>
                                    <w:sz w:val="40"/>
                                    <w:szCs w:val="40"/>
                                  </w:rPr>
                                </w:pPr>
                                <w:r>
                                  <w:rPr>
                                    <w:smallCaps/>
                                    <w:sz w:val="40"/>
                                    <w:szCs w:val="40"/>
                                  </w:rPr>
                                  <w:t>Förskolan Blåklintens</w:t>
                                </w:r>
                              </w:p>
                            </w:tc>
                            <w:sdt>
                              <w:sdtPr>
                                <w:rPr>
                                  <w:smallCaps/>
                                  <w:color w:val="FFFFFF" w:themeColor="background1"/>
                                  <w:sz w:val="48"/>
                                  <w:szCs w:val="48"/>
                                </w:rPr>
                                <w:alias w:val="Rubrik"/>
                                <w:id w:val="-674499072"/>
                                <w:dataBinding w:prefixMappings="xmlns:ns0='http://schemas.openxmlformats.org/package/2006/metadata/core-properties' xmlns:ns1='http://purl.org/dc/elements/1.1/'" w:xpath="/ns0:coreProperties[1]/ns1:title[1]" w:storeItemID="{6C3C8BC8-F283-45AE-878A-BAB7291924A1}"/>
                                <w:text/>
                              </w:sdtPr>
                              <w:sdtEndPr/>
                              <w:sdtContent>
                                <w:tc>
                                  <w:tcPr>
                                    <w:tcW w:w="4000" w:type="pct"/>
                                    <w:vAlign w:val="center"/>
                                  </w:tcPr>
                                  <w:p w14:paraId="1BEEB46E" w14:textId="69FDF52D" w:rsidR="00BF675D" w:rsidRDefault="00BF675D" w:rsidP="00145750">
                                    <w:pPr>
                                      <w:pStyle w:val="Ingetavstnd"/>
                                      <w:rPr>
                                        <w:smallCaps/>
                                        <w:color w:val="FFFFFF" w:themeColor="background1"/>
                                        <w:sz w:val="48"/>
                                        <w:szCs w:val="48"/>
                                      </w:rPr>
                                    </w:pPr>
                                    <w:r>
                                      <w:rPr>
                                        <w:smallCaps/>
                                        <w:color w:val="FFFFFF" w:themeColor="background1"/>
                                        <w:sz w:val="48"/>
                                        <w:szCs w:val="48"/>
                                      </w:rPr>
                                      <w:t>regler och avgifter</w:t>
                                    </w:r>
                                  </w:p>
                                </w:tc>
                              </w:sdtContent>
                            </w:sdt>
                          </w:tr>
                        </w:tbl>
                        <w:p w14:paraId="1BEEB470" w14:textId="77777777" w:rsidR="00BF675D" w:rsidRDefault="00BF675D">
                          <w:pPr>
                            <w:pStyle w:val="Ingetavstnd"/>
                            <w:spacing w:line="14" w:lineRule="exact"/>
                          </w:pPr>
                        </w:p>
                      </w:txbxContent>
                    </v:textbox>
                    <w10:wrap anchorx="page" anchory="page"/>
                  </v:rect>
                </w:pict>
              </mc:Fallback>
            </mc:AlternateContent>
          </w:r>
          <w:r w:rsidR="004662B1">
            <w:rPr>
              <w:noProof/>
              <w:color w:val="EEECE1" w:themeColor="background2"/>
              <w:sz w:val="32"/>
              <w:szCs w:val="32"/>
              <w:lang w:eastAsia="sv-SE"/>
            </w:rPr>
            <w:drawing>
              <wp:anchor distT="0" distB="0" distL="114300" distR="114300" simplePos="0" relativeHeight="251663360" behindDoc="1" locked="0" layoutInCell="1" allowOverlap="1" wp14:anchorId="1BEEB453" wp14:editId="1E0E6ECB">
                <wp:simplePos x="0" y="0"/>
                <wp:positionH relativeFrom="page">
                  <wp:posOffset>2099310</wp:posOffset>
                </wp:positionH>
                <wp:positionV relativeFrom="page">
                  <wp:posOffset>1471930</wp:posOffset>
                </wp:positionV>
                <wp:extent cx="3300730" cy="3241675"/>
                <wp:effectExtent l="0" t="0" r="0" b="0"/>
                <wp:wrapNone/>
                <wp:docPr id="18" name="Bild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300730" cy="3241675"/>
                        </a:xfrm>
                        <a:prstGeom prst="rect">
                          <a:avLst/>
                        </a:prstGeom>
                      </pic:spPr>
                    </pic:pic>
                  </a:graphicData>
                </a:graphic>
                <wp14:sizeRelH relativeFrom="margin">
                  <wp14:pctWidth>0</wp14:pctWidth>
                </wp14:sizeRelH>
                <wp14:sizeRelV relativeFrom="margin">
                  <wp14:pctHeight>0</wp14:pctHeight>
                </wp14:sizeRelV>
              </wp:anchor>
            </w:drawing>
          </w:r>
          <w:r w:rsidR="00145750">
            <w:rPr>
              <w:szCs w:val="28"/>
            </w:rPr>
            <w:br w:type="page"/>
          </w:r>
        </w:p>
      </w:sdtContent>
    </w:sdt>
    <w:p w14:paraId="1FADB96B" w14:textId="0979111E" w:rsidR="00E27C0C" w:rsidRDefault="00716FD2">
      <w:pPr>
        <w:pStyle w:val="Innehll1"/>
        <w:tabs>
          <w:tab w:val="right" w:leader="dot" w:pos="9060"/>
        </w:tabs>
        <w:rPr>
          <w:rFonts w:eastAsiaTheme="minorEastAsia" w:cstheme="minorBidi"/>
          <w:b w:val="0"/>
          <w:bCs w:val="0"/>
          <w:caps w:val="0"/>
          <w:noProof/>
          <w:kern w:val="2"/>
          <w:sz w:val="24"/>
          <w:szCs w:val="24"/>
          <w:lang w:eastAsia="sv-SE"/>
          <w14:ligatures w14:val="standardContextual"/>
        </w:rPr>
      </w:pPr>
      <w:r>
        <w:rPr>
          <w:b w:val="0"/>
          <w:bCs w:val="0"/>
          <w:caps w:val="0"/>
          <w:szCs w:val="28"/>
        </w:rPr>
        <w:lastRenderedPageBreak/>
        <w:fldChar w:fldCharType="begin"/>
      </w:r>
      <w:r>
        <w:rPr>
          <w:b w:val="0"/>
          <w:bCs w:val="0"/>
          <w:caps w:val="0"/>
          <w:szCs w:val="28"/>
        </w:rPr>
        <w:instrText xml:space="preserve"> TOC \o "1-2" \h \z \u </w:instrText>
      </w:r>
      <w:r>
        <w:rPr>
          <w:b w:val="0"/>
          <w:bCs w:val="0"/>
          <w:caps w:val="0"/>
          <w:szCs w:val="28"/>
        </w:rPr>
        <w:fldChar w:fldCharType="separate"/>
      </w:r>
      <w:hyperlink w:anchor="_Toc226542376" w:history="1">
        <w:r w:rsidR="00E27C0C" w:rsidRPr="00A45054">
          <w:rPr>
            <w:rStyle w:val="Hyperlnk"/>
            <w:noProof/>
          </w:rPr>
          <w:t>Öppettider</w:t>
        </w:r>
        <w:r w:rsidR="00E27C0C">
          <w:rPr>
            <w:noProof/>
            <w:webHidden/>
          </w:rPr>
          <w:tab/>
        </w:r>
        <w:r w:rsidR="00E27C0C">
          <w:rPr>
            <w:noProof/>
            <w:webHidden/>
          </w:rPr>
          <w:fldChar w:fldCharType="begin"/>
        </w:r>
        <w:r w:rsidR="00E27C0C">
          <w:rPr>
            <w:noProof/>
            <w:webHidden/>
          </w:rPr>
          <w:instrText xml:space="preserve"> PAGEREF _Toc226542376 \h </w:instrText>
        </w:r>
        <w:r w:rsidR="00E27C0C">
          <w:rPr>
            <w:noProof/>
            <w:webHidden/>
          </w:rPr>
        </w:r>
        <w:r w:rsidR="00E27C0C">
          <w:rPr>
            <w:noProof/>
            <w:webHidden/>
          </w:rPr>
          <w:fldChar w:fldCharType="separate"/>
        </w:r>
        <w:r w:rsidR="00D05627">
          <w:rPr>
            <w:noProof/>
            <w:webHidden/>
          </w:rPr>
          <w:t>2</w:t>
        </w:r>
        <w:r w:rsidR="00E27C0C">
          <w:rPr>
            <w:noProof/>
            <w:webHidden/>
          </w:rPr>
          <w:fldChar w:fldCharType="end"/>
        </w:r>
      </w:hyperlink>
    </w:p>
    <w:p w14:paraId="66AF026E" w14:textId="418E72BA"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77" w:history="1">
        <w:r w:rsidRPr="00A45054">
          <w:rPr>
            <w:rStyle w:val="Hyperlnk"/>
            <w:noProof/>
          </w:rPr>
          <w:t>Förskolan Blåklintens kö och ansökningsregler</w:t>
        </w:r>
        <w:r>
          <w:rPr>
            <w:noProof/>
            <w:webHidden/>
          </w:rPr>
          <w:tab/>
        </w:r>
        <w:r>
          <w:rPr>
            <w:noProof/>
            <w:webHidden/>
          </w:rPr>
          <w:fldChar w:fldCharType="begin"/>
        </w:r>
        <w:r>
          <w:rPr>
            <w:noProof/>
            <w:webHidden/>
          </w:rPr>
          <w:instrText xml:space="preserve"> PAGEREF _Toc226542377 \h </w:instrText>
        </w:r>
        <w:r>
          <w:rPr>
            <w:noProof/>
            <w:webHidden/>
          </w:rPr>
        </w:r>
        <w:r>
          <w:rPr>
            <w:noProof/>
            <w:webHidden/>
          </w:rPr>
          <w:fldChar w:fldCharType="separate"/>
        </w:r>
        <w:r w:rsidR="00D05627">
          <w:rPr>
            <w:noProof/>
            <w:webHidden/>
          </w:rPr>
          <w:t>3</w:t>
        </w:r>
        <w:r>
          <w:rPr>
            <w:noProof/>
            <w:webHidden/>
          </w:rPr>
          <w:fldChar w:fldCharType="end"/>
        </w:r>
      </w:hyperlink>
    </w:p>
    <w:p w14:paraId="62FD1784" w14:textId="3414B3B1"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78" w:history="1">
        <w:r w:rsidRPr="00A45054">
          <w:rPr>
            <w:rStyle w:val="Hyperlnk"/>
            <w:noProof/>
          </w:rPr>
          <w:t>Ansökan</w:t>
        </w:r>
        <w:r>
          <w:rPr>
            <w:noProof/>
            <w:webHidden/>
          </w:rPr>
          <w:tab/>
        </w:r>
        <w:r>
          <w:rPr>
            <w:noProof/>
            <w:webHidden/>
          </w:rPr>
          <w:fldChar w:fldCharType="begin"/>
        </w:r>
        <w:r>
          <w:rPr>
            <w:noProof/>
            <w:webHidden/>
          </w:rPr>
          <w:instrText xml:space="preserve"> PAGEREF _Toc226542378 \h </w:instrText>
        </w:r>
        <w:r>
          <w:rPr>
            <w:noProof/>
            <w:webHidden/>
          </w:rPr>
        </w:r>
        <w:r>
          <w:rPr>
            <w:noProof/>
            <w:webHidden/>
          </w:rPr>
          <w:fldChar w:fldCharType="separate"/>
        </w:r>
        <w:r w:rsidR="00D05627">
          <w:rPr>
            <w:noProof/>
            <w:webHidden/>
          </w:rPr>
          <w:t>3</w:t>
        </w:r>
        <w:r>
          <w:rPr>
            <w:noProof/>
            <w:webHidden/>
          </w:rPr>
          <w:fldChar w:fldCharType="end"/>
        </w:r>
      </w:hyperlink>
    </w:p>
    <w:p w14:paraId="227C0FD3" w14:textId="063EED56"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79" w:history="1">
        <w:r w:rsidRPr="00A45054">
          <w:rPr>
            <w:rStyle w:val="Hyperlnk"/>
            <w:noProof/>
          </w:rPr>
          <w:t>Erbjudande om plats</w:t>
        </w:r>
        <w:r>
          <w:rPr>
            <w:noProof/>
            <w:webHidden/>
          </w:rPr>
          <w:tab/>
        </w:r>
        <w:r>
          <w:rPr>
            <w:noProof/>
            <w:webHidden/>
          </w:rPr>
          <w:fldChar w:fldCharType="begin"/>
        </w:r>
        <w:r>
          <w:rPr>
            <w:noProof/>
            <w:webHidden/>
          </w:rPr>
          <w:instrText xml:space="preserve"> PAGEREF _Toc226542379 \h </w:instrText>
        </w:r>
        <w:r>
          <w:rPr>
            <w:noProof/>
            <w:webHidden/>
          </w:rPr>
        </w:r>
        <w:r>
          <w:rPr>
            <w:noProof/>
            <w:webHidden/>
          </w:rPr>
          <w:fldChar w:fldCharType="separate"/>
        </w:r>
        <w:r w:rsidR="00D05627">
          <w:rPr>
            <w:noProof/>
            <w:webHidden/>
          </w:rPr>
          <w:t>3</w:t>
        </w:r>
        <w:r>
          <w:rPr>
            <w:noProof/>
            <w:webHidden/>
          </w:rPr>
          <w:fldChar w:fldCharType="end"/>
        </w:r>
      </w:hyperlink>
    </w:p>
    <w:p w14:paraId="0C77E893" w14:textId="702FCAF8"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80" w:history="1">
        <w:r w:rsidRPr="00A45054">
          <w:rPr>
            <w:rStyle w:val="Hyperlnk"/>
            <w:noProof/>
          </w:rPr>
          <w:t>Tid i förskola</w:t>
        </w:r>
        <w:r>
          <w:rPr>
            <w:noProof/>
            <w:webHidden/>
          </w:rPr>
          <w:tab/>
        </w:r>
        <w:r>
          <w:rPr>
            <w:noProof/>
            <w:webHidden/>
          </w:rPr>
          <w:fldChar w:fldCharType="begin"/>
        </w:r>
        <w:r>
          <w:rPr>
            <w:noProof/>
            <w:webHidden/>
          </w:rPr>
          <w:instrText xml:space="preserve"> PAGEREF _Toc226542380 \h </w:instrText>
        </w:r>
        <w:r>
          <w:rPr>
            <w:noProof/>
            <w:webHidden/>
          </w:rPr>
        </w:r>
        <w:r>
          <w:rPr>
            <w:noProof/>
            <w:webHidden/>
          </w:rPr>
          <w:fldChar w:fldCharType="separate"/>
        </w:r>
        <w:r w:rsidR="00D05627">
          <w:rPr>
            <w:noProof/>
            <w:webHidden/>
          </w:rPr>
          <w:t>4</w:t>
        </w:r>
        <w:r>
          <w:rPr>
            <w:noProof/>
            <w:webHidden/>
          </w:rPr>
          <w:fldChar w:fldCharType="end"/>
        </w:r>
      </w:hyperlink>
    </w:p>
    <w:p w14:paraId="6F21F77D" w14:textId="7FB9CE02"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1" w:history="1">
        <w:r w:rsidRPr="00A45054">
          <w:rPr>
            <w:rStyle w:val="Hyperlnk"/>
            <w:noProof/>
          </w:rPr>
          <w:t>Arbete</w:t>
        </w:r>
        <w:r>
          <w:rPr>
            <w:noProof/>
            <w:webHidden/>
          </w:rPr>
          <w:tab/>
        </w:r>
        <w:r>
          <w:rPr>
            <w:noProof/>
            <w:webHidden/>
          </w:rPr>
          <w:fldChar w:fldCharType="begin"/>
        </w:r>
        <w:r>
          <w:rPr>
            <w:noProof/>
            <w:webHidden/>
          </w:rPr>
          <w:instrText xml:space="preserve"> PAGEREF _Toc226542381 \h </w:instrText>
        </w:r>
        <w:r>
          <w:rPr>
            <w:noProof/>
            <w:webHidden/>
          </w:rPr>
        </w:r>
        <w:r>
          <w:rPr>
            <w:noProof/>
            <w:webHidden/>
          </w:rPr>
          <w:fldChar w:fldCharType="separate"/>
        </w:r>
        <w:r w:rsidR="00D05627">
          <w:rPr>
            <w:noProof/>
            <w:webHidden/>
          </w:rPr>
          <w:t>4</w:t>
        </w:r>
        <w:r>
          <w:rPr>
            <w:noProof/>
            <w:webHidden/>
          </w:rPr>
          <w:fldChar w:fldCharType="end"/>
        </w:r>
      </w:hyperlink>
    </w:p>
    <w:p w14:paraId="05205712" w14:textId="10CFD001"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2" w:history="1">
        <w:r w:rsidRPr="00A45054">
          <w:rPr>
            <w:rStyle w:val="Hyperlnk"/>
            <w:noProof/>
          </w:rPr>
          <w:t>Studier</w:t>
        </w:r>
        <w:r>
          <w:rPr>
            <w:noProof/>
            <w:webHidden/>
          </w:rPr>
          <w:tab/>
        </w:r>
        <w:r>
          <w:rPr>
            <w:noProof/>
            <w:webHidden/>
          </w:rPr>
          <w:fldChar w:fldCharType="begin"/>
        </w:r>
        <w:r>
          <w:rPr>
            <w:noProof/>
            <w:webHidden/>
          </w:rPr>
          <w:instrText xml:space="preserve"> PAGEREF _Toc226542382 \h </w:instrText>
        </w:r>
        <w:r>
          <w:rPr>
            <w:noProof/>
            <w:webHidden/>
          </w:rPr>
        </w:r>
        <w:r>
          <w:rPr>
            <w:noProof/>
            <w:webHidden/>
          </w:rPr>
          <w:fldChar w:fldCharType="separate"/>
        </w:r>
        <w:r w:rsidR="00D05627">
          <w:rPr>
            <w:noProof/>
            <w:webHidden/>
          </w:rPr>
          <w:t>4</w:t>
        </w:r>
        <w:r>
          <w:rPr>
            <w:noProof/>
            <w:webHidden/>
          </w:rPr>
          <w:fldChar w:fldCharType="end"/>
        </w:r>
      </w:hyperlink>
    </w:p>
    <w:p w14:paraId="44B90D4E" w14:textId="26DC4DE0"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3" w:history="1">
        <w:r w:rsidRPr="00A45054">
          <w:rPr>
            <w:rStyle w:val="Hyperlnk"/>
            <w:noProof/>
          </w:rPr>
          <w:t>Föräldraledig</w:t>
        </w:r>
        <w:r>
          <w:rPr>
            <w:noProof/>
            <w:webHidden/>
          </w:rPr>
          <w:tab/>
        </w:r>
        <w:r>
          <w:rPr>
            <w:noProof/>
            <w:webHidden/>
          </w:rPr>
          <w:fldChar w:fldCharType="begin"/>
        </w:r>
        <w:r>
          <w:rPr>
            <w:noProof/>
            <w:webHidden/>
          </w:rPr>
          <w:instrText xml:space="preserve"> PAGEREF _Toc226542383 \h </w:instrText>
        </w:r>
        <w:r>
          <w:rPr>
            <w:noProof/>
            <w:webHidden/>
          </w:rPr>
        </w:r>
        <w:r>
          <w:rPr>
            <w:noProof/>
            <w:webHidden/>
          </w:rPr>
          <w:fldChar w:fldCharType="separate"/>
        </w:r>
        <w:r w:rsidR="00D05627">
          <w:rPr>
            <w:noProof/>
            <w:webHidden/>
          </w:rPr>
          <w:t>4</w:t>
        </w:r>
        <w:r>
          <w:rPr>
            <w:noProof/>
            <w:webHidden/>
          </w:rPr>
          <w:fldChar w:fldCharType="end"/>
        </w:r>
      </w:hyperlink>
    </w:p>
    <w:p w14:paraId="0A4032EB" w14:textId="75417637"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4" w:history="1">
        <w:r w:rsidRPr="00A45054">
          <w:rPr>
            <w:rStyle w:val="Hyperlnk"/>
            <w:noProof/>
          </w:rPr>
          <w:t>Arbetssökande</w:t>
        </w:r>
        <w:r>
          <w:rPr>
            <w:noProof/>
            <w:webHidden/>
          </w:rPr>
          <w:tab/>
        </w:r>
        <w:r>
          <w:rPr>
            <w:noProof/>
            <w:webHidden/>
          </w:rPr>
          <w:fldChar w:fldCharType="begin"/>
        </w:r>
        <w:r>
          <w:rPr>
            <w:noProof/>
            <w:webHidden/>
          </w:rPr>
          <w:instrText xml:space="preserve"> PAGEREF _Toc226542384 \h </w:instrText>
        </w:r>
        <w:r>
          <w:rPr>
            <w:noProof/>
            <w:webHidden/>
          </w:rPr>
        </w:r>
        <w:r>
          <w:rPr>
            <w:noProof/>
            <w:webHidden/>
          </w:rPr>
          <w:fldChar w:fldCharType="separate"/>
        </w:r>
        <w:r w:rsidR="00D05627">
          <w:rPr>
            <w:noProof/>
            <w:webHidden/>
          </w:rPr>
          <w:t>4</w:t>
        </w:r>
        <w:r>
          <w:rPr>
            <w:noProof/>
            <w:webHidden/>
          </w:rPr>
          <w:fldChar w:fldCharType="end"/>
        </w:r>
      </w:hyperlink>
    </w:p>
    <w:p w14:paraId="5BEE2315" w14:textId="07778958"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5" w:history="1">
        <w:r w:rsidRPr="00A45054">
          <w:rPr>
            <w:rStyle w:val="Hyperlnk"/>
            <w:noProof/>
          </w:rPr>
          <w:t>Sjukskriven</w:t>
        </w:r>
        <w:r>
          <w:rPr>
            <w:noProof/>
            <w:webHidden/>
          </w:rPr>
          <w:tab/>
        </w:r>
        <w:r>
          <w:rPr>
            <w:noProof/>
            <w:webHidden/>
          </w:rPr>
          <w:fldChar w:fldCharType="begin"/>
        </w:r>
        <w:r>
          <w:rPr>
            <w:noProof/>
            <w:webHidden/>
          </w:rPr>
          <w:instrText xml:space="preserve"> PAGEREF _Toc226542385 \h </w:instrText>
        </w:r>
        <w:r>
          <w:rPr>
            <w:noProof/>
            <w:webHidden/>
          </w:rPr>
        </w:r>
        <w:r>
          <w:rPr>
            <w:noProof/>
            <w:webHidden/>
          </w:rPr>
          <w:fldChar w:fldCharType="separate"/>
        </w:r>
        <w:r w:rsidR="00D05627">
          <w:rPr>
            <w:noProof/>
            <w:webHidden/>
          </w:rPr>
          <w:t>4</w:t>
        </w:r>
        <w:r>
          <w:rPr>
            <w:noProof/>
            <w:webHidden/>
          </w:rPr>
          <w:fldChar w:fldCharType="end"/>
        </w:r>
      </w:hyperlink>
    </w:p>
    <w:p w14:paraId="59C4C1EE" w14:textId="1CEC8979"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6" w:history="1">
        <w:r w:rsidRPr="00A45054">
          <w:rPr>
            <w:rStyle w:val="Hyperlnk"/>
            <w:noProof/>
          </w:rPr>
          <w:t>Semester och lediga dagar</w:t>
        </w:r>
        <w:r>
          <w:rPr>
            <w:noProof/>
            <w:webHidden/>
          </w:rPr>
          <w:tab/>
        </w:r>
        <w:r>
          <w:rPr>
            <w:noProof/>
            <w:webHidden/>
          </w:rPr>
          <w:fldChar w:fldCharType="begin"/>
        </w:r>
        <w:r>
          <w:rPr>
            <w:noProof/>
            <w:webHidden/>
          </w:rPr>
          <w:instrText xml:space="preserve"> PAGEREF _Toc226542386 \h </w:instrText>
        </w:r>
        <w:r>
          <w:rPr>
            <w:noProof/>
            <w:webHidden/>
          </w:rPr>
        </w:r>
        <w:r>
          <w:rPr>
            <w:noProof/>
            <w:webHidden/>
          </w:rPr>
          <w:fldChar w:fldCharType="separate"/>
        </w:r>
        <w:r w:rsidR="00D05627">
          <w:rPr>
            <w:noProof/>
            <w:webHidden/>
          </w:rPr>
          <w:t>4</w:t>
        </w:r>
        <w:r>
          <w:rPr>
            <w:noProof/>
            <w:webHidden/>
          </w:rPr>
          <w:fldChar w:fldCharType="end"/>
        </w:r>
      </w:hyperlink>
    </w:p>
    <w:p w14:paraId="6C50B77A" w14:textId="163BAC77"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7" w:history="1">
        <w:r w:rsidRPr="00A45054">
          <w:rPr>
            <w:rStyle w:val="Hyperlnk"/>
            <w:noProof/>
          </w:rPr>
          <w:t>Permittering</w:t>
        </w:r>
        <w:r>
          <w:rPr>
            <w:noProof/>
            <w:webHidden/>
          </w:rPr>
          <w:tab/>
        </w:r>
        <w:r>
          <w:rPr>
            <w:noProof/>
            <w:webHidden/>
          </w:rPr>
          <w:fldChar w:fldCharType="begin"/>
        </w:r>
        <w:r>
          <w:rPr>
            <w:noProof/>
            <w:webHidden/>
          </w:rPr>
          <w:instrText xml:space="preserve"> PAGEREF _Toc226542387 \h </w:instrText>
        </w:r>
        <w:r>
          <w:rPr>
            <w:noProof/>
            <w:webHidden/>
          </w:rPr>
        </w:r>
        <w:r>
          <w:rPr>
            <w:noProof/>
            <w:webHidden/>
          </w:rPr>
          <w:fldChar w:fldCharType="separate"/>
        </w:r>
        <w:r w:rsidR="00D05627">
          <w:rPr>
            <w:noProof/>
            <w:webHidden/>
          </w:rPr>
          <w:t>5</w:t>
        </w:r>
        <w:r>
          <w:rPr>
            <w:noProof/>
            <w:webHidden/>
          </w:rPr>
          <w:fldChar w:fldCharType="end"/>
        </w:r>
      </w:hyperlink>
    </w:p>
    <w:p w14:paraId="6F9BB25D" w14:textId="56564DA1"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88" w:history="1">
        <w:r w:rsidRPr="00A45054">
          <w:rPr>
            <w:rStyle w:val="Hyperlnk"/>
            <w:noProof/>
          </w:rPr>
          <w:t>Riktlinjer vid sjukdom och smitta</w:t>
        </w:r>
        <w:r>
          <w:rPr>
            <w:noProof/>
            <w:webHidden/>
          </w:rPr>
          <w:tab/>
        </w:r>
        <w:r>
          <w:rPr>
            <w:noProof/>
            <w:webHidden/>
          </w:rPr>
          <w:fldChar w:fldCharType="begin"/>
        </w:r>
        <w:r>
          <w:rPr>
            <w:noProof/>
            <w:webHidden/>
          </w:rPr>
          <w:instrText xml:space="preserve"> PAGEREF _Toc226542388 \h </w:instrText>
        </w:r>
        <w:r>
          <w:rPr>
            <w:noProof/>
            <w:webHidden/>
          </w:rPr>
        </w:r>
        <w:r>
          <w:rPr>
            <w:noProof/>
            <w:webHidden/>
          </w:rPr>
          <w:fldChar w:fldCharType="separate"/>
        </w:r>
        <w:r w:rsidR="00D05627">
          <w:rPr>
            <w:noProof/>
            <w:webHidden/>
          </w:rPr>
          <w:t>6</w:t>
        </w:r>
        <w:r>
          <w:rPr>
            <w:noProof/>
            <w:webHidden/>
          </w:rPr>
          <w:fldChar w:fldCharType="end"/>
        </w:r>
      </w:hyperlink>
    </w:p>
    <w:p w14:paraId="43167B1E" w14:textId="69876071"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89" w:history="1">
        <w:r w:rsidRPr="00A45054">
          <w:rPr>
            <w:rStyle w:val="Hyperlnk"/>
            <w:noProof/>
          </w:rPr>
          <w:t>När ska barnet stanna hemma?</w:t>
        </w:r>
        <w:r>
          <w:rPr>
            <w:noProof/>
            <w:webHidden/>
          </w:rPr>
          <w:tab/>
        </w:r>
        <w:r>
          <w:rPr>
            <w:noProof/>
            <w:webHidden/>
          </w:rPr>
          <w:fldChar w:fldCharType="begin"/>
        </w:r>
        <w:r>
          <w:rPr>
            <w:noProof/>
            <w:webHidden/>
          </w:rPr>
          <w:instrText xml:space="preserve"> PAGEREF _Toc226542389 \h </w:instrText>
        </w:r>
        <w:r>
          <w:rPr>
            <w:noProof/>
            <w:webHidden/>
          </w:rPr>
        </w:r>
        <w:r>
          <w:rPr>
            <w:noProof/>
            <w:webHidden/>
          </w:rPr>
          <w:fldChar w:fldCharType="separate"/>
        </w:r>
        <w:r w:rsidR="00D05627">
          <w:rPr>
            <w:noProof/>
            <w:webHidden/>
          </w:rPr>
          <w:t>6</w:t>
        </w:r>
        <w:r>
          <w:rPr>
            <w:noProof/>
            <w:webHidden/>
          </w:rPr>
          <w:fldChar w:fldCharType="end"/>
        </w:r>
      </w:hyperlink>
    </w:p>
    <w:p w14:paraId="507E05F0" w14:textId="521F535B"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90" w:history="1">
        <w:r w:rsidRPr="00A45054">
          <w:rPr>
            <w:rStyle w:val="Hyperlnk"/>
            <w:noProof/>
          </w:rPr>
          <w:t>Riktlinjer för när barnet ska vara hemma</w:t>
        </w:r>
        <w:r>
          <w:rPr>
            <w:noProof/>
            <w:webHidden/>
          </w:rPr>
          <w:tab/>
        </w:r>
        <w:r>
          <w:rPr>
            <w:noProof/>
            <w:webHidden/>
          </w:rPr>
          <w:fldChar w:fldCharType="begin"/>
        </w:r>
        <w:r>
          <w:rPr>
            <w:noProof/>
            <w:webHidden/>
          </w:rPr>
          <w:instrText xml:space="preserve"> PAGEREF _Toc226542390 \h </w:instrText>
        </w:r>
        <w:r>
          <w:rPr>
            <w:noProof/>
            <w:webHidden/>
          </w:rPr>
        </w:r>
        <w:r>
          <w:rPr>
            <w:noProof/>
            <w:webHidden/>
          </w:rPr>
          <w:fldChar w:fldCharType="separate"/>
        </w:r>
        <w:r w:rsidR="00D05627">
          <w:rPr>
            <w:noProof/>
            <w:webHidden/>
          </w:rPr>
          <w:t>6</w:t>
        </w:r>
        <w:r>
          <w:rPr>
            <w:noProof/>
            <w:webHidden/>
          </w:rPr>
          <w:fldChar w:fldCharType="end"/>
        </w:r>
      </w:hyperlink>
    </w:p>
    <w:p w14:paraId="0DB6B270" w14:textId="6B0CB51A"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91" w:history="1">
        <w:r w:rsidRPr="00A45054">
          <w:rPr>
            <w:rStyle w:val="Hyperlnk"/>
            <w:noProof/>
          </w:rPr>
          <w:t>Medicinering dagtid</w:t>
        </w:r>
        <w:r>
          <w:rPr>
            <w:noProof/>
            <w:webHidden/>
          </w:rPr>
          <w:tab/>
        </w:r>
        <w:r>
          <w:rPr>
            <w:noProof/>
            <w:webHidden/>
          </w:rPr>
          <w:fldChar w:fldCharType="begin"/>
        </w:r>
        <w:r>
          <w:rPr>
            <w:noProof/>
            <w:webHidden/>
          </w:rPr>
          <w:instrText xml:space="preserve"> PAGEREF _Toc226542391 \h </w:instrText>
        </w:r>
        <w:r>
          <w:rPr>
            <w:noProof/>
            <w:webHidden/>
          </w:rPr>
        </w:r>
        <w:r>
          <w:rPr>
            <w:noProof/>
            <w:webHidden/>
          </w:rPr>
          <w:fldChar w:fldCharType="separate"/>
        </w:r>
        <w:r w:rsidR="00D05627">
          <w:rPr>
            <w:noProof/>
            <w:webHidden/>
          </w:rPr>
          <w:t>6</w:t>
        </w:r>
        <w:r>
          <w:rPr>
            <w:noProof/>
            <w:webHidden/>
          </w:rPr>
          <w:fldChar w:fldCharType="end"/>
        </w:r>
      </w:hyperlink>
    </w:p>
    <w:p w14:paraId="34E83BE5" w14:textId="6A72109A"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2" w:history="1">
        <w:r w:rsidRPr="00A45054">
          <w:rPr>
            <w:rStyle w:val="Hyperlnk"/>
            <w:noProof/>
          </w:rPr>
          <w:t>Anmälningsplikt</w:t>
        </w:r>
        <w:r>
          <w:rPr>
            <w:noProof/>
            <w:webHidden/>
          </w:rPr>
          <w:tab/>
        </w:r>
        <w:r>
          <w:rPr>
            <w:noProof/>
            <w:webHidden/>
          </w:rPr>
          <w:fldChar w:fldCharType="begin"/>
        </w:r>
        <w:r>
          <w:rPr>
            <w:noProof/>
            <w:webHidden/>
          </w:rPr>
          <w:instrText xml:space="preserve"> PAGEREF _Toc226542392 \h </w:instrText>
        </w:r>
        <w:r>
          <w:rPr>
            <w:noProof/>
            <w:webHidden/>
          </w:rPr>
        </w:r>
        <w:r>
          <w:rPr>
            <w:noProof/>
            <w:webHidden/>
          </w:rPr>
          <w:fldChar w:fldCharType="separate"/>
        </w:r>
        <w:r w:rsidR="00D05627">
          <w:rPr>
            <w:noProof/>
            <w:webHidden/>
          </w:rPr>
          <w:t>7</w:t>
        </w:r>
        <w:r>
          <w:rPr>
            <w:noProof/>
            <w:webHidden/>
          </w:rPr>
          <w:fldChar w:fldCharType="end"/>
        </w:r>
      </w:hyperlink>
    </w:p>
    <w:p w14:paraId="4C4E856D" w14:textId="0B0E7CC8"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3" w:history="1">
        <w:r w:rsidRPr="00A45054">
          <w:rPr>
            <w:rStyle w:val="Hyperlnk"/>
            <w:noProof/>
          </w:rPr>
          <w:t>Tystnadsplikt</w:t>
        </w:r>
        <w:r>
          <w:rPr>
            <w:noProof/>
            <w:webHidden/>
          </w:rPr>
          <w:tab/>
        </w:r>
        <w:r>
          <w:rPr>
            <w:noProof/>
            <w:webHidden/>
          </w:rPr>
          <w:fldChar w:fldCharType="begin"/>
        </w:r>
        <w:r>
          <w:rPr>
            <w:noProof/>
            <w:webHidden/>
          </w:rPr>
          <w:instrText xml:space="preserve"> PAGEREF _Toc226542393 \h </w:instrText>
        </w:r>
        <w:r>
          <w:rPr>
            <w:noProof/>
            <w:webHidden/>
          </w:rPr>
        </w:r>
        <w:r>
          <w:rPr>
            <w:noProof/>
            <w:webHidden/>
          </w:rPr>
          <w:fldChar w:fldCharType="separate"/>
        </w:r>
        <w:r w:rsidR="00D05627">
          <w:rPr>
            <w:noProof/>
            <w:webHidden/>
          </w:rPr>
          <w:t>7</w:t>
        </w:r>
        <w:r>
          <w:rPr>
            <w:noProof/>
            <w:webHidden/>
          </w:rPr>
          <w:fldChar w:fldCharType="end"/>
        </w:r>
      </w:hyperlink>
    </w:p>
    <w:p w14:paraId="7B617A24" w14:textId="35478808"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4" w:history="1">
        <w:r w:rsidRPr="00A45054">
          <w:rPr>
            <w:rStyle w:val="Hyperlnk"/>
            <w:noProof/>
          </w:rPr>
          <w:t>Avgifter</w:t>
        </w:r>
        <w:r>
          <w:rPr>
            <w:noProof/>
            <w:webHidden/>
          </w:rPr>
          <w:tab/>
        </w:r>
        <w:r>
          <w:rPr>
            <w:noProof/>
            <w:webHidden/>
          </w:rPr>
          <w:fldChar w:fldCharType="begin"/>
        </w:r>
        <w:r>
          <w:rPr>
            <w:noProof/>
            <w:webHidden/>
          </w:rPr>
          <w:instrText xml:space="preserve"> PAGEREF _Toc226542394 \h </w:instrText>
        </w:r>
        <w:r>
          <w:rPr>
            <w:noProof/>
            <w:webHidden/>
          </w:rPr>
        </w:r>
        <w:r>
          <w:rPr>
            <w:noProof/>
            <w:webHidden/>
          </w:rPr>
          <w:fldChar w:fldCharType="separate"/>
        </w:r>
        <w:r w:rsidR="00D05627">
          <w:rPr>
            <w:noProof/>
            <w:webHidden/>
          </w:rPr>
          <w:t>7</w:t>
        </w:r>
        <w:r>
          <w:rPr>
            <w:noProof/>
            <w:webHidden/>
          </w:rPr>
          <w:fldChar w:fldCharType="end"/>
        </w:r>
      </w:hyperlink>
    </w:p>
    <w:p w14:paraId="6597A539" w14:textId="1E255D06"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95" w:history="1">
        <w:r w:rsidRPr="00A45054">
          <w:rPr>
            <w:rStyle w:val="Hyperlnk"/>
            <w:noProof/>
          </w:rPr>
          <w:t>Månadsavgift</w:t>
        </w:r>
        <w:r>
          <w:rPr>
            <w:noProof/>
            <w:webHidden/>
          </w:rPr>
          <w:tab/>
        </w:r>
        <w:r>
          <w:rPr>
            <w:noProof/>
            <w:webHidden/>
          </w:rPr>
          <w:fldChar w:fldCharType="begin"/>
        </w:r>
        <w:r>
          <w:rPr>
            <w:noProof/>
            <w:webHidden/>
          </w:rPr>
          <w:instrText xml:space="preserve"> PAGEREF _Toc226542395 \h </w:instrText>
        </w:r>
        <w:r>
          <w:rPr>
            <w:noProof/>
            <w:webHidden/>
          </w:rPr>
        </w:r>
        <w:r>
          <w:rPr>
            <w:noProof/>
            <w:webHidden/>
          </w:rPr>
          <w:fldChar w:fldCharType="separate"/>
        </w:r>
        <w:r w:rsidR="00D05627">
          <w:rPr>
            <w:noProof/>
            <w:webHidden/>
          </w:rPr>
          <w:t>7</w:t>
        </w:r>
        <w:r>
          <w:rPr>
            <w:noProof/>
            <w:webHidden/>
          </w:rPr>
          <w:fldChar w:fldCharType="end"/>
        </w:r>
      </w:hyperlink>
    </w:p>
    <w:p w14:paraId="05AA5626" w14:textId="18D6ECAE"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6" w:history="1">
        <w:r w:rsidRPr="00A45054">
          <w:rPr>
            <w:rStyle w:val="Hyperlnk"/>
            <w:noProof/>
          </w:rPr>
          <w:t>TILLÄMPNINGSREGLER FÖR TAXA</w:t>
        </w:r>
        <w:r>
          <w:rPr>
            <w:noProof/>
            <w:webHidden/>
          </w:rPr>
          <w:tab/>
        </w:r>
        <w:r>
          <w:rPr>
            <w:noProof/>
            <w:webHidden/>
          </w:rPr>
          <w:fldChar w:fldCharType="begin"/>
        </w:r>
        <w:r>
          <w:rPr>
            <w:noProof/>
            <w:webHidden/>
          </w:rPr>
          <w:instrText xml:space="preserve"> PAGEREF _Toc226542396 \h </w:instrText>
        </w:r>
        <w:r>
          <w:rPr>
            <w:noProof/>
            <w:webHidden/>
          </w:rPr>
        </w:r>
        <w:r>
          <w:rPr>
            <w:noProof/>
            <w:webHidden/>
          </w:rPr>
          <w:fldChar w:fldCharType="separate"/>
        </w:r>
        <w:r w:rsidR="00D05627">
          <w:rPr>
            <w:noProof/>
            <w:webHidden/>
          </w:rPr>
          <w:t>9</w:t>
        </w:r>
        <w:r>
          <w:rPr>
            <w:noProof/>
            <w:webHidden/>
          </w:rPr>
          <w:fldChar w:fldCharType="end"/>
        </w:r>
      </w:hyperlink>
    </w:p>
    <w:p w14:paraId="72B7AC7E" w14:textId="7A998BBC"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7" w:history="1">
        <w:r w:rsidRPr="00A45054">
          <w:rPr>
            <w:rStyle w:val="Hyperlnk"/>
            <w:noProof/>
          </w:rPr>
          <w:t>Beräkning av avgifter</w:t>
        </w:r>
        <w:r>
          <w:rPr>
            <w:noProof/>
            <w:webHidden/>
          </w:rPr>
          <w:tab/>
        </w:r>
        <w:r>
          <w:rPr>
            <w:noProof/>
            <w:webHidden/>
          </w:rPr>
          <w:fldChar w:fldCharType="begin"/>
        </w:r>
        <w:r>
          <w:rPr>
            <w:noProof/>
            <w:webHidden/>
          </w:rPr>
          <w:instrText xml:space="preserve"> PAGEREF _Toc226542397 \h </w:instrText>
        </w:r>
        <w:r>
          <w:rPr>
            <w:noProof/>
            <w:webHidden/>
          </w:rPr>
        </w:r>
        <w:r>
          <w:rPr>
            <w:noProof/>
            <w:webHidden/>
          </w:rPr>
          <w:fldChar w:fldCharType="separate"/>
        </w:r>
        <w:r w:rsidR="00D05627">
          <w:rPr>
            <w:noProof/>
            <w:webHidden/>
          </w:rPr>
          <w:t>9</w:t>
        </w:r>
        <w:r>
          <w:rPr>
            <w:noProof/>
            <w:webHidden/>
          </w:rPr>
          <w:fldChar w:fldCharType="end"/>
        </w:r>
      </w:hyperlink>
    </w:p>
    <w:p w14:paraId="0B6162ED" w14:textId="6956F8D5"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398" w:history="1">
        <w:r w:rsidRPr="00A45054">
          <w:rPr>
            <w:rStyle w:val="Hyperlnk"/>
            <w:noProof/>
          </w:rPr>
          <w:t>Delad plats</w:t>
        </w:r>
        <w:r>
          <w:rPr>
            <w:noProof/>
            <w:webHidden/>
          </w:rPr>
          <w:tab/>
        </w:r>
        <w:r>
          <w:rPr>
            <w:noProof/>
            <w:webHidden/>
          </w:rPr>
          <w:fldChar w:fldCharType="begin"/>
        </w:r>
        <w:r>
          <w:rPr>
            <w:noProof/>
            <w:webHidden/>
          </w:rPr>
          <w:instrText xml:space="preserve"> PAGEREF _Toc226542398 \h </w:instrText>
        </w:r>
        <w:r>
          <w:rPr>
            <w:noProof/>
            <w:webHidden/>
          </w:rPr>
        </w:r>
        <w:r>
          <w:rPr>
            <w:noProof/>
            <w:webHidden/>
          </w:rPr>
          <w:fldChar w:fldCharType="separate"/>
        </w:r>
        <w:r w:rsidR="00D05627">
          <w:rPr>
            <w:noProof/>
            <w:webHidden/>
          </w:rPr>
          <w:t>9</w:t>
        </w:r>
        <w:r>
          <w:rPr>
            <w:noProof/>
            <w:webHidden/>
          </w:rPr>
          <w:fldChar w:fldCharType="end"/>
        </w:r>
      </w:hyperlink>
    </w:p>
    <w:p w14:paraId="321CC908" w14:textId="1624CEE9"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399" w:history="1">
        <w:r w:rsidRPr="00A45054">
          <w:rPr>
            <w:rStyle w:val="Hyperlnk"/>
            <w:noProof/>
          </w:rPr>
          <w:t>Schema</w:t>
        </w:r>
        <w:r>
          <w:rPr>
            <w:noProof/>
            <w:webHidden/>
          </w:rPr>
          <w:tab/>
        </w:r>
        <w:r>
          <w:rPr>
            <w:noProof/>
            <w:webHidden/>
          </w:rPr>
          <w:fldChar w:fldCharType="begin"/>
        </w:r>
        <w:r>
          <w:rPr>
            <w:noProof/>
            <w:webHidden/>
          </w:rPr>
          <w:instrText xml:space="preserve"> PAGEREF _Toc226542399 \h </w:instrText>
        </w:r>
        <w:r>
          <w:rPr>
            <w:noProof/>
            <w:webHidden/>
          </w:rPr>
        </w:r>
        <w:r>
          <w:rPr>
            <w:noProof/>
            <w:webHidden/>
          </w:rPr>
          <w:fldChar w:fldCharType="separate"/>
        </w:r>
        <w:r w:rsidR="00D05627">
          <w:rPr>
            <w:noProof/>
            <w:webHidden/>
          </w:rPr>
          <w:t>10</w:t>
        </w:r>
        <w:r>
          <w:rPr>
            <w:noProof/>
            <w:webHidden/>
          </w:rPr>
          <w:fldChar w:fldCharType="end"/>
        </w:r>
      </w:hyperlink>
    </w:p>
    <w:p w14:paraId="155914D2" w14:textId="4DF5D91F"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400" w:history="1">
        <w:r w:rsidRPr="00A45054">
          <w:rPr>
            <w:rStyle w:val="Hyperlnk"/>
            <w:noProof/>
          </w:rPr>
          <w:t>Sommarschema</w:t>
        </w:r>
        <w:r>
          <w:rPr>
            <w:noProof/>
            <w:webHidden/>
          </w:rPr>
          <w:tab/>
        </w:r>
        <w:r>
          <w:rPr>
            <w:noProof/>
            <w:webHidden/>
          </w:rPr>
          <w:fldChar w:fldCharType="begin"/>
        </w:r>
        <w:r>
          <w:rPr>
            <w:noProof/>
            <w:webHidden/>
          </w:rPr>
          <w:instrText xml:space="preserve"> PAGEREF _Toc226542400 \h </w:instrText>
        </w:r>
        <w:r>
          <w:rPr>
            <w:noProof/>
            <w:webHidden/>
          </w:rPr>
        </w:r>
        <w:r>
          <w:rPr>
            <w:noProof/>
            <w:webHidden/>
          </w:rPr>
          <w:fldChar w:fldCharType="separate"/>
        </w:r>
        <w:r w:rsidR="00D05627">
          <w:rPr>
            <w:noProof/>
            <w:webHidden/>
          </w:rPr>
          <w:t>10</w:t>
        </w:r>
        <w:r>
          <w:rPr>
            <w:noProof/>
            <w:webHidden/>
          </w:rPr>
          <w:fldChar w:fldCharType="end"/>
        </w:r>
      </w:hyperlink>
    </w:p>
    <w:p w14:paraId="158078C2" w14:textId="2A4B1B0C"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01" w:history="1">
        <w:r w:rsidRPr="00A45054">
          <w:rPr>
            <w:rStyle w:val="Hyperlnk"/>
            <w:noProof/>
          </w:rPr>
          <w:t>Inkomstredovisning</w:t>
        </w:r>
        <w:r>
          <w:rPr>
            <w:noProof/>
            <w:webHidden/>
          </w:rPr>
          <w:tab/>
        </w:r>
        <w:r>
          <w:rPr>
            <w:noProof/>
            <w:webHidden/>
          </w:rPr>
          <w:fldChar w:fldCharType="begin"/>
        </w:r>
        <w:r>
          <w:rPr>
            <w:noProof/>
            <w:webHidden/>
          </w:rPr>
          <w:instrText xml:space="preserve"> PAGEREF _Toc226542401 \h </w:instrText>
        </w:r>
        <w:r>
          <w:rPr>
            <w:noProof/>
            <w:webHidden/>
          </w:rPr>
        </w:r>
        <w:r>
          <w:rPr>
            <w:noProof/>
            <w:webHidden/>
          </w:rPr>
          <w:fldChar w:fldCharType="separate"/>
        </w:r>
        <w:r w:rsidR="00D05627">
          <w:rPr>
            <w:noProof/>
            <w:webHidden/>
          </w:rPr>
          <w:t>11</w:t>
        </w:r>
        <w:r>
          <w:rPr>
            <w:noProof/>
            <w:webHidden/>
          </w:rPr>
          <w:fldChar w:fldCharType="end"/>
        </w:r>
      </w:hyperlink>
    </w:p>
    <w:p w14:paraId="7CA5745A" w14:textId="6537A222"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02" w:history="1">
        <w:r w:rsidRPr="00A45054">
          <w:rPr>
            <w:rStyle w:val="Hyperlnk"/>
            <w:noProof/>
          </w:rPr>
          <w:t>Avgiftsreducering</w:t>
        </w:r>
        <w:r>
          <w:rPr>
            <w:noProof/>
            <w:webHidden/>
          </w:rPr>
          <w:tab/>
        </w:r>
        <w:r>
          <w:rPr>
            <w:noProof/>
            <w:webHidden/>
          </w:rPr>
          <w:fldChar w:fldCharType="begin"/>
        </w:r>
        <w:r>
          <w:rPr>
            <w:noProof/>
            <w:webHidden/>
          </w:rPr>
          <w:instrText xml:space="preserve"> PAGEREF _Toc226542402 \h </w:instrText>
        </w:r>
        <w:r>
          <w:rPr>
            <w:noProof/>
            <w:webHidden/>
          </w:rPr>
        </w:r>
        <w:r>
          <w:rPr>
            <w:noProof/>
            <w:webHidden/>
          </w:rPr>
          <w:fldChar w:fldCharType="separate"/>
        </w:r>
        <w:r w:rsidR="00D05627">
          <w:rPr>
            <w:noProof/>
            <w:webHidden/>
          </w:rPr>
          <w:t>11</w:t>
        </w:r>
        <w:r>
          <w:rPr>
            <w:noProof/>
            <w:webHidden/>
          </w:rPr>
          <w:fldChar w:fldCharType="end"/>
        </w:r>
      </w:hyperlink>
    </w:p>
    <w:p w14:paraId="726DA4A4" w14:textId="078D5A48"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403" w:history="1">
        <w:r w:rsidRPr="00A45054">
          <w:rPr>
            <w:rStyle w:val="Hyperlnk"/>
            <w:noProof/>
          </w:rPr>
          <w:t>Force majeure</w:t>
        </w:r>
        <w:r>
          <w:rPr>
            <w:noProof/>
            <w:webHidden/>
          </w:rPr>
          <w:tab/>
        </w:r>
        <w:r>
          <w:rPr>
            <w:noProof/>
            <w:webHidden/>
          </w:rPr>
          <w:fldChar w:fldCharType="begin"/>
        </w:r>
        <w:r>
          <w:rPr>
            <w:noProof/>
            <w:webHidden/>
          </w:rPr>
          <w:instrText xml:space="preserve"> PAGEREF _Toc226542403 \h </w:instrText>
        </w:r>
        <w:r>
          <w:rPr>
            <w:noProof/>
            <w:webHidden/>
          </w:rPr>
        </w:r>
        <w:r>
          <w:rPr>
            <w:noProof/>
            <w:webHidden/>
          </w:rPr>
          <w:fldChar w:fldCharType="separate"/>
        </w:r>
        <w:r w:rsidR="00D05627">
          <w:rPr>
            <w:noProof/>
            <w:webHidden/>
          </w:rPr>
          <w:t>11</w:t>
        </w:r>
        <w:r>
          <w:rPr>
            <w:noProof/>
            <w:webHidden/>
          </w:rPr>
          <w:fldChar w:fldCharType="end"/>
        </w:r>
      </w:hyperlink>
    </w:p>
    <w:p w14:paraId="735222D5" w14:textId="5F4A2448"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404" w:history="1">
        <w:r w:rsidRPr="00A45054">
          <w:rPr>
            <w:rStyle w:val="Hyperlnk"/>
            <w:noProof/>
          </w:rPr>
          <w:t>- barns sjukdom</w:t>
        </w:r>
        <w:r>
          <w:rPr>
            <w:noProof/>
            <w:webHidden/>
          </w:rPr>
          <w:tab/>
        </w:r>
        <w:r>
          <w:rPr>
            <w:noProof/>
            <w:webHidden/>
          </w:rPr>
          <w:fldChar w:fldCharType="begin"/>
        </w:r>
        <w:r>
          <w:rPr>
            <w:noProof/>
            <w:webHidden/>
          </w:rPr>
          <w:instrText xml:space="preserve"> PAGEREF _Toc226542404 \h </w:instrText>
        </w:r>
        <w:r>
          <w:rPr>
            <w:noProof/>
            <w:webHidden/>
          </w:rPr>
        </w:r>
        <w:r>
          <w:rPr>
            <w:noProof/>
            <w:webHidden/>
          </w:rPr>
          <w:fldChar w:fldCharType="separate"/>
        </w:r>
        <w:r w:rsidR="00D05627">
          <w:rPr>
            <w:noProof/>
            <w:webHidden/>
          </w:rPr>
          <w:t>11</w:t>
        </w:r>
        <w:r>
          <w:rPr>
            <w:noProof/>
            <w:webHidden/>
          </w:rPr>
          <w:fldChar w:fldCharType="end"/>
        </w:r>
      </w:hyperlink>
    </w:p>
    <w:p w14:paraId="310F3DF1" w14:textId="5E9D451E"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405" w:history="1">
        <w:r w:rsidRPr="00A45054">
          <w:rPr>
            <w:rStyle w:val="Hyperlnk"/>
            <w:noProof/>
          </w:rPr>
          <w:t>- allmän förskola</w:t>
        </w:r>
        <w:r>
          <w:rPr>
            <w:noProof/>
            <w:webHidden/>
          </w:rPr>
          <w:tab/>
        </w:r>
        <w:r>
          <w:rPr>
            <w:noProof/>
            <w:webHidden/>
          </w:rPr>
          <w:fldChar w:fldCharType="begin"/>
        </w:r>
        <w:r>
          <w:rPr>
            <w:noProof/>
            <w:webHidden/>
          </w:rPr>
          <w:instrText xml:space="preserve"> PAGEREF _Toc226542405 \h </w:instrText>
        </w:r>
        <w:r>
          <w:rPr>
            <w:noProof/>
            <w:webHidden/>
          </w:rPr>
        </w:r>
        <w:r>
          <w:rPr>
            <w:noProof/>
            <w:webHidden/>
          </w:rPr>
          <w:fldChar w:fldCharType="separate"/>
        </w:r>
        <w:r w:rsidR="00D05627">
          <w:rPr>
            <w:noProof/>
            <w:webHidden/>
          </w:rPr>
          <w:t>11</w:t>
        </w:r>
        <w:r>
          <w:rPr>
            <w:noProof/>
            <w:webHidden/>
          </w:rPr>
          <w:fldChar w:fldCharType="end"/>
        </w:r>
      </w:hyperlink>
    </w:p>
    <w:p w14:paraId="30C80411" w14:textId="66C6A8BD" w:rsidR="00E27C0C" w:rsidRDefault="00E27C0C">
      <w:pPr>
        <w:pStyle w:val="Innehll2"/>
        <w:tabs>
          <w:tab w:val="right" w:leader="dot" w:pos="9060"/>
        </w:tabs>
        <w:rPr>
          <w:rFonts w:eastAsiaTheme="minorEastAsia" w:cstheme="minorBidi"/>
          <w:smallCaps w:val="0"/>
          <w:noProof/>
          <w:kern w:val="2"/>
          <w:sz w:val="24"/>
          <w:szCs w:val="24"/>
          <w:lang w:eastAsia="sv-SE"/>
          <w14:ligatures w14:val="standardContextual"/>
        </w:rPr>
      </w:pPr>
      <w:hyperlink w:anchor="_Toc226542406" w:history="1">
        <w:r w:rsidRPr="00A45054">
          <w:rPr>
            <w:rStyle w:val="Hyperlnk"/>
            <w:noProof/>
          </w:rPr>
          <w:t>- barn i behov av särskilt stöd</w:t>
        </w:r>
        <w:r>
          <w:rPr>
            <w:noProof/>
            <w:webHidden/>
          </w:rPr>
          <w:tab/>
        </w:r>
        <w:r>
          <w:rPr>
            <w:noProof/>
            <w:webHidden/>
          </w:rPr>
          <w:fldChar w:fldCharType="begin"/>
        </w:r>
        <w:r>
          <w:rPr>
            <w:noProof/>
            <w:webHidden/>
          </w:rPr>
          <w:instrText xml:space="preserve"> PAGEREF _Toc226542406 \h </w:instrText>
        </w:r>
        <w:r>
          <w:rPr>
            <w:noProof/>
            <w:webHidden/>
          </w:rPr>
        </w:r>
        <w:r>
          <w:rPr>
            <w:noProof/>
            <w:webHidden/>
          </w:rPr>
          <w:fldChar w:fldCharType="separate"/>
        </w:r>
        <w:r w:rsidR="00D05627">
          <w:rPr>
            <w:noProof/>
            <w:webHidden/>
          </w:rPr>
          <w:t>11</w:t>
        </w:r>
        <w:r>
          <w:rPr>
            <w:noProof/>
            <w:webHidden/>
          </w:rPr>
          <w:fldChar w:fldCharType="end"/>
        </w:r>
      </w:hyperlink>
    </w:p>
    <w:p w14:paraId="0450DEE4" w14:textId="4EE5E763"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07" w:history="1">
        <w:r w:rsidRPr="00A45054">
          <w:rPr>
            <w:rStyle w:val="Hyperlnk"/>
            <w:noProof/>
          </w:rPr>
          <w:t>Återbetalning/efterdebitering av avgift</w:t>
        </w:r>
        <w:r>
          <w:rPr>
            <w:noProof/>
            <w:webHidden/>
          </w:rPr>
          <w:tab/>
        </w:r>
        <w:r>
          <w:rPr>
            <w:noProof/>
            <w:webHidden/>
          </w:rPr>
          <w:fldChar w:fldCharType="begin"/>
        </w:r>
        <w:r>
          <w:rPr>
            <w:noProof/>
            <w:webHidden/>
          </w:rPr>
          <w:instrText xml:space="preserve"> PAGEREF _Toc226542407 \h </w:instrText>
        </w:r>
        <w:r>
          <w:rPr>
            <w:noProof/>
            <w:webHidden/>
          </w:rPr>
        </w:r>
        <w:r>
          <w:rPr>
            <w:noProof/>
            <w:webHidden/>
          </w:rPr>
          <w:fldChar w:fldCharType="separate"/>
        </w:r>
        <w:r w:rsidR="00D05627">
          <w:rPr>
            <w:noProof/>
            <w:webHidden/>
          </w:rPr>
          <w:t>12</w:t>
        </w:r>
        <w:r>
          <w:rPr>
            <w:noProof/>
            <w:webHidden/>
          </w:rPr>
          <w:fldChar w:fldCharType="end"/>
        </w:r>
      </w:hyperlink>
    </w:p>
    <w:p w14:paraId="2D8374B8" w14:textId="1A218167"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08" w:history="1">
        <w:r w:rsidRPr="00A45054">
          <w:rPr>
            <w:rStyle w:val="Hyperlnk"/>
            <w:noProof/>
          </w:rPr>
          <w:t>Uppsägning av plats</w:t>
        </w:r>
        <w:r>
          <w:rPr>
            <w:noProof/>
            <w:webHidden/>
          </w:rPr>
          <w:tab/>
        </w:r>
        <w:r>
          <w:rPr>
            <w:noProof/>
            <w:webHidden/>
          </w:rPr>
          <w:fldChar w:fldCharType="begin"/>
        </w:r>
        <w:r>
          <w:rPr>
            <w:noProof/>
            <w:webHidden/>
          </w:rPr>
          <w:instrText xml:space="preserve"> PAGEREF _Toc226542408 \h </w:instrText>
        </w:r>
        <w:r>
          <w:rPr>
            <w:noProof/>
            <w:webHidden/>
          </w:rPr>
        </w:r>
        <w:r>
          <w:rPr>
            <w:noProof/>
            <w:webHidden/>
          </w:rPr>
          <w:fldChar w:fldCharType="separate"/>
        </w:r>
        <w:r w:rsidR="00D05627">
          <w:rPr>
            <w:noProof/>
            <w:webHidden/>
          </w:rPr>
          <w:t>12</w:t>
        </w:r>
        <w:r>
          <w:rPr>
            <w:noProof/>
            <w:webHidden/>
          </w:rPr>
          <w:fldChar w:fldCharType="end"/>
        </w:r>
      </w:hyperlink>
    </w:p>
    <w:p w14:paraId="272190E9" w14:textId="23CD6589"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09" w:history="1">
        <w:r w:rsidRPr="00A45054">
          <w:rPr>
            <w:rStyle w:val="Hyperlnk"/>
            <w:noProof/>
          </w:rPr>
          <w:t>Vilande plats</w:t>
        </w:r>
        <w:r>
          <w:rPr>
            <w:noProof/>
            <w:webHidden/>
          </w:rPr>
          <w:tab/>
        </w:r>
        <w:r>
          <w:rPr>
            <w:noProof/>
            <w:webHidden/>
          </w:rPr>
          <w:fldChar w:fldCharType="begin"/>
        </w:r>
        <w:r>
          <w:rPr>
            <w:noProof/>
            <w:webHidden/>
          </w:rPr>
          <w:instrText xml:space="preserve"> PAGEREF _Toc226542409 \h </w:instrText>
        </w:r>
        <w:r>
          <w:rPr>
            <w:noProof/>
            <w:webHidden/>
          </w:rPr>
        </w:r>
        <w:r>
          <w:rPr>
            <w:noProof/>
            <w:webHidden/>
          </w:rPr>
          <w:fldChar w:fldCharType="separate"/>
        </w:r>
        <w:r w:rsidR="00D05627">
          <w:rPr>
            <w:noProof/>
            <w:webHidden/>
          </w:rPr>
          <w:t>12</w:t>
        </w:r>
        <w:r>
          <w:rPr>
            <w:noProof/>
            <w:webHidden/>
          </w:rPr>
          <w:fldChar w:fldCharType="end"/>
        </w:r>
      </w:hyperlink>
    </w:p>
    <w:p w14:paraId="4DC0FADC" w14:textId="008375C5" w:rsidR="00E27C0C" w:rsidRDefault="00E27C0C">
      <w:pPr>
        <w:pStyle w:val="Innehll1"/>
        <w:tabs>
          <w:tab w:val="right" w:leader="dot" w:pos="9060"/>
        </w:tabs>
        <w:rPr>
          <w:rFonts w:eastAsiaTheme="minorEastAsia" w:cstheme="minorBidi"/>
          <w:b w:val="0"/>
          <w:bCs w:val="0"/>
          <w:caps w:val="0"/>
          <w:noProof/>
          <w:kern w:val="2"/>
          <w:sz w:val="24"/>
          <w:szCs w:val="24"/>
          <w:lang w:eastAsia="sv-SE"/>
          <w14:ligatures w14:val="standardContextual"/>
        </w:rPr>
      </w:pPr>
      <w:hyperlink w:anchor="_Toc226542410" w:history="1">
        <w:r w:rsidRPr="00A45054">
          <w:rPr>
            <w:rStyle w:val="Hyperlnk"/>
            <w:noProof/>
          </w:rPr>
          <w:t>Avstängning</w:t>
        </w:r>
        <w:r>
          <w:rPr>
            <w:noProof/>
            <w:webHidden/>
          </w:rPr>
          <w:tab/>
        </w:r>
        <w:r>
          <w:rPr>
            <w:noProof/>
            <w:webHidden/>
          </w:rPr>
          <w:fldChar w:fldCharType="begin"/>
        </w:r>
        <w:r>
          <w:rPr>
            <w:noProof/>
            <w:webHidden/>
          </w:rPr>
          <w:instrText xml:space="preserve"> PAGEREF _Toc226542410 \h </w:instrText>
        </w:r>
        <w:r>
          <w:rPr>
            <w:noProof/>
            <w:webHidden/>
          </w:rPr>
        </w:r>
        <w:r>
          <w:rPr>
            <w:noProof/>
            <w:webHidden/>
          </w:rPr>
          <w:fldChar w:fldCharType="separate"/>
        </w:r>
        <w:r w:rsidR="00D05627">
          <w:rPr>
            <w:noProof/>
            <w:webHidden/>
          </w:rPr>
          <w:t>12</w:t>
        </w:r>
        <w:r>
          <w:rPr>
            <w:noProof/>
            <w:webHidden/>
          </w:rPr>
          <w:fldChar w:fldCharType="end"/>
        </w:r>
      </w:hyperlink>
    </w:p>
    <w:p w14:paraId="13B41F89" w14:textId="7F6496F2" w:rsidR="00A6135A" w:rsidRDefault="00716FD2" w:rsidP="00D01FDC">
      <w:pPr>
        <w:pStyle w:val="Innehll1"/>
        <w:tabs>
          <w:tab w:val="right" w:leader="dot" w:pos="9060"/>
        </w:tabs>
      </w:pPr>
      <w:r>
        <w:rPr>
          <w:b w:val="0"/>
          <w:bCs w:val="0"/>
          <w:caps w:val="0"/>
          <w:szCs w:val="28"/>
        </w:rPr>
        <w:fldChar w:fldCharType="end"/>
      </w:r>
      <w:r w:rsidR="00967451">
        <w:br w:type="page"/>
      </w:r>
    </w:p>
    <w:p w14:paraId="7BCF2ACF" w14:textId="77777777" w:rsidR="00A6135A" w:rsidRDefault="00A6135A" w:rsidP="00D01FDC">
      <w:pPr>
        <w:pStyle w:val="Innehll1"/>
        <w:tabs>
          <w:tab w:val="right" w:leader="dot" w:pos="9060"/>
        </w:tabs>
      </w:pPr>
    </w:p>
    <w:p w14:paraId="446CCF8C" w14:textId="002A8F7C" w:rsidR="00924B5B" w:rsidRPr="00A6135A" w:rsidRDefault="00924B5B" w:rsidP="00A6135A">
      <w:pPr>
        <w:pStyle w:val="Rubrik"/>
        <w:rPr>
          <w:rStyle w:val="RubrikChar"/>
          <w:szCs w:val="44"/>
        </w:rPr>
      </w:pPr>
      <w:r w:rsidRPr="00A6135A">
        <w:rPr>
          <w:rStyle w:val="RubrikChar"/>
          <w:szCs w:val="44"/>
        </w:rPr>
        <w:t>Regler och avgifter för Förskolan Blåklinten</w:t>
      </w:r>
    </w:p>
    <w:p w14:paraId="1D63182F" w14:textId="77777777" w:rsidR="00924B5B" w:rsidRPr="00D82DFA" w:rsidRDefault="00924B5B" w:rsidP="00924B5B">
      <w:pPr>
        <w:rPr>
          <w:rFonts w:cs="Arial"/>
          <w:color w:val="000000"/>
          <w:sz w:val="24"/>
          <w:szCs w:val="24"/>
          <w:shd w:val="clear" w:color="auto" w:fill="FFFFFF"/>
        </w:rPr>
      </w:pPr>
      <w:r w:rsidRPr="00D82DFA">
        <w:rPr>
          <w:rFonts w:cs="Arial"/>
          <w:color w:val="000000"/>
          <w:sz w:val="24"/>
          <w:szCs w:val="24"/>
          <w:shd w:val="clear" w:color="auto" w:fill="FFFFFF"/>
        </w:rPr>
        <w:t>Du har rätt till förskoleverksamhet för ditt barn om barnet är skrivet i Karlstads kommun och om du arbetar, studerar, aktivt söker arbete eller är föräldraledig eller sjukskriven. Ditt barn ska ha fyllt 1 år när det börjar i förskolan.</w:t>
      </w:r>
    </w:p>
    <w:p w14:paraId="7DA3933E" w14:textId="77777777" w:rsidR="00924B5B" w:rsidRPr="00D82DFA" w:rsidRDefault="00924B5B" w:rsidP="00924B5B">
      <w:pPr>
        <w:rPr>
          <w:rFonts w:cs="Arial"/>
          <w:sz w:val="24"/>
          <w:szCs w:val="24"/>
        </w:rPr>
      </w:pPr>
      <w:r w:rsidRPr="00D82DFA">
        <w:rPr>
          <w:rFonts w:cs="Arial"/>
          <w:sz w:val="24"/>
          <w:szCs w:val="24"/>
        </w:rPr>
        <w:t xml:space="preserve">Förskola erbjuds barn från ett års ålder vars föräldrar </w:t>
      </w:r>
    </w:p>
    <w:p w14:paraId="0754BF5E" w14:textId="22D2C7CF" w:rsidR="00924B5B" w:rsidRPr="00D82DFA" w:rsidRDefault="00924B5B" w:rsidP="00924B5B">
      <w:pPr>
        <w:rPr>
          <w:rFonts w:cs="Arial"/>
          <w:sz w:val="24"/>
          <w:szCs w:val="24"/>
        </w:rPr>
      </w:pPr>
      <w:r w:rsidRPr="00D82DFA">
        <w:rPr>
          <w:rFonts w:cs="Arial"/>
          <w:sz w:val="24"/>
          <w:szCs w:val="24"/>
        </w:rPr>
        <w:t xml:space="preserve">− arbetar eller studerar </w:t>
      </w:r>
      <w:r w:rsidRPr="00D82DFA">
        <w:rPr>
          <w:rFonts w:cs="Arial"/>
          <w:sz w:val="24"/>
          <w:szCs w:val="24"/>
        </w:rPr>
        <w:br/>
        <w:t xml:space="preserve">− är föräldralediga för annat barn </w:t>
      </w:r>
      <w:r w:rsidRPr="00D82DFA">
        <w:rPr>
          <w:rFonts w:cs="Arial"/>
          <w:sz w:val="24"/>
          <w:szCs w:val="24"/>
        </w:rPr>
        <w:br/>
        <w:t xml:space="preserve">− är arbetslösa och aktivt arbetssökande (inskriven vid Arbetsförmedlingen) </w:t>
      </w:r>
      <w:r w:rsidRPr="00D82DFA">
        <w:rPr>
          <w:rFonts w:cs="Arial"/>
          <w:sz w:val="24"/>
          <w:szCs w:val="24"/>
        </w:rPr>
        <w:br/>
        <w:t>− är sjukskrivna eller får sjukersättning</w:t>
      </w:r>
    </w:p>
    <w:p w14:paraId="593E26C7" w14:textId="766277B8" w:rsidR="00924B5B" w:rsidRPr="00D82DFA" w:rsidRDefault="00924B5B" w:rsidP="00924B5B">
      <w:pPr>
        <w:pStyle w:val="Rubrik1"/>
        <w:rPr>
          <w:rFonts w:asciiTheme="minorHAnsi" w:hAnsiTheme="minorHAnsi"/>
        </w:rPr>
      </w:pPr>
      <w:bookmarkStart w:id="0" w:name="_Toc226542376"/>
      <w:r w:rsidRPr="00D82DFA">
        <w:rPr>
          <w:rFonts w:asciiTheme="minorHAnsi" w:hAnsiTheme="minorHAnsi"/>
        </w:rPr>
        <w:t>Öppettider</w:t>
      </w:r>
      <w:bookmarkEnd w:id="0"/>
      <w:r w:rsidRPr="00D82DFA">
        <w:rPr>
          <w:rFonts w:asciiTheme="minorHAnsi" w:hAnsiTheme="minorHAnsi"/>
        </w:rPr>
        <w:t xml:space="preserve"> </w:t>
      </w:r>
    </w:p>
    <w:p w14:paraId="406291E2" w14:textId="7ED91C32" w:rsidR="00924B5B" w:rsidRDefault="00924B5B" w:rsidP="00924B5B">
      <w:pPr>
        <w:rPr>
          <w:rFonts w:cs="Arial"/>
          <w:sz w:val="24"/>
          <w:szCs w:val="24"/>
        </w:rPr>
      </w:pPr>
      <w:r w:rsidRPr="00D82DFA">
        <w:rPr>
          <w:rFonts w:cs="Arial"/>
          <w:sz w:val="24"/>
          <w:szCs w:val="24"/>
        </w:rPr>
        <w:t xml:space="preserve">Förskolan Blåklintens öppettider är helgfri måndag-fredag 06:30-18:30. </w:t>
      </w:r>
      <w:r w:rsidR="001D77E9">
        <w:rPr>
          <w:rFonts w:cs="Arial"/>
          <w:sz w:val="24"/>
          <w:szCs w:val="24"/>
        </w:rPr>
        <w:br/>
      </w:r>
      <w:r w:rsidRPr="00D82DFA">
        <w:rPr>
          <w:rFonts w:cs="Arial"/>
          <w:sz w:val="24"/>
          <w:szCs w:val="24"/>
        </w:rPr>
        <w:t>Öppettiderna styrs av barnens inlämnade schematider.</w:t>
      </w:r>
    </w:p>
    <w:p w14:paraId="6DE0AAE8" w14:textId="7189ECE1" w:rsidR="00924B5B" w:rsidRPr="00924B5B" w:rsidRDefault="00924B5B" w:rsidP="00924B5B">
      <w:pPr>
        <w:rPr>
          <w:rFonts w:eastAsiaTheme="majorEastAsia" w:cstheme="majorBidi"/>
          <w:b/>
          <w:bCs/>
          <w:color w:val="365F91" w:themeColor="accent1" w:themeShade="BF"/>
          <w:sz w:val="36"/>
          <w:szCs w:val="28"/>
        </w:rPr>
      </w:pPr>
      <w:r w:rsidRPr="00924B5B">
        <w:rPr>
          <w:rFonts w:eastAsiaTheme="majorEastAsia" w:cstheme="majorBidi"/>
          <w:b/>
          <w:bCs/>
          <w:color w:val="365F91" w:themeColor="accent1" w:themeShade="BF"/>
          <w:sz w:val="36"/>
          <w:szCs w:val="28"/>
        </w:rPr>
        <w:t>Kompetensutveckling/planeringsdagar</w:t>
      </w:r>
      <w:r>
        <w:rPr>
          <w:rFonts w:eastAsiaTheme="majorEastAsia" w:cstheme="majorBidi"/>
          <w:b/>
          <w:bCs/>
          <w:color w:val="365F91" w:themeColor="accent1" w:themeShade="BF"/>
          <w:sz w:val="36"/>
          <w:szCs w:val="28"/>
        </w:rPr>
        <w:br/>
      </w:r>
      <w:r>
        <w:rPr>
          <w:rFonts w:cs="Arial"/>
          <w:sz w:val="24"/>
          <w:szCs w:val="24"/>
        </w:rPr>
        <w:t>För att kunna utveckla verksamheten och erbjuda förskola av hög kvalitet behöver personalen ges möjlighet till kompetensutveckling. Personalen har from 180101 4st. kompetensutvecklings</w:t>
      </w:r>
      <w:r w:rsidRPr="00E63ADA">
        <w:rPr>
          <w:rFonts w:cs="Arial"/>
          <w:sz w:val="24"/>
          <w:szCs w:val="24"/>
        </w:rPr>
        <w:t>/planering</w:t>
      </w:r>
      <w:r>
        <w:rPr>
          <w:rFonts w:cs="Arial"/>
          <w:sz w:val="24"/>
          <w:szCs w:val="24"/>
        </w:rPr>
        <w:t xml:space="preserve">sdagar per år. Blåklinten har då stängt men vi erbjuder alternativ barnomsorg. Har du behov av barnomsorg någon av dessa dagar måste detta meddelas </w:t>
      </w:r>
      <w:r w:rsidR="00B03841">
        <w:rPr>
          <w:rFonts w:cs="Arial"/>
          <w:sz w:val="24"/>
          <w:szCs w:val="24"/>
        </w:rPr>
        <w:t>rektor</w:t>
      </w:r>
      <w:r>
        <w:rPr>
          <w:rFonts w:cs="Arial"/>
          <w:sz w:val="24"/>
          <w:szCs w:val="24"/>
        </w:rPr>
        <w:t xml:space="preserve"> </w:t>
      </w:r>
      <w:r w:rsidR="00C5077B">
        <w:rPr>
          <w:rFonts w:cs="Arial"/>
          <w:sz w:val="24"/>
          <w:szCs w:val="24"/>
        </w:rPr>
        <w:t>4:a veckor</w:t>
      </w:r>
      <w:r>
        <w:rPr>
          <w:rFonts w:cs="Arial"/>
          <w:sz w:val="24"/>
          <w:szCs w:val="24"/>
        </w:rPr>
        <w:t xml:space="preserve"> innan aktuellt tillfälle. Det kan innebära att ditt barn träffar annan personal, andra barn och vistas i andra lokaler. Datum för kompetensutvecklingsdagar/planeringsdagar meddelas på Förskoleappen i god tid.</w:t>
      </w:r>
    </w:p>
    <w:p w14:paraId="517D82C7" w14:textId="77777777" w:rsidR="00835D3B" w:rsidRDefault="00835D3B">
      <w:pPr>
        <w:rPr>
          <w:rFonts w:eastAsiaTheme="majorEastAsia" w:cstheme="majorBidi"/>
          <w:b/>
          <w:bCs/>
          <w:color w:val="365F91" w:themeColor="accent1" w:themeShade="BF"/>
          <w:sz w:val="36"/>
          <w:szCs w:val="28"/>
        </w:rPr>
      </w:pPr>
      <w:r>
        <w:rPr>
          <w:rFonts w:eastAsiaTheme="majorEastAsia" w:cstheme="majorBidi"/>
          <w:b/>
          <w:bCs/>
          <w:color w:val="365F91" w:themeColor="accent1" w:themeShade="BF"/>
          <w:sz w:val="36"/>
          <w:szCs w:val="28"/>
        </w:rPr>
        <w:br w:type="page"/>
      </w:r>
    </w:p>
    <w:p w14:paraId="15F7B7B2" w14:textId="7310595D" w:rsidR="00924B5B" w:rsidRPr="00D82DFA" w:rsidRDefault="00924B5B" w:rsidP="00924B5B">
      <w:pPr>
        <w:pStyle w:val="Rubrik1"/>
        <w:rPr>
          <w:rFonts w:asciiTheme="minorHAnsi" w:hAnsiTheme="minorHAnsi"/>
        </w:rPr>
      </w:pPr>
      <w:bookmarkStart w:id="1" w:name="_Toc226542377"/>
      <w:r w:rsidRPr="00D82DFA">
        <w:rPr>
          <w:rFonts w:asciiTheme="minorHAnsi" w:hAnsiTheme="minorHAnsi"/>
        </w:rPr>
        <w:lastRenderedPageBreak/>
        <w:t>Förskolan Blåklintens kö och ansökningsregler</w:t>
      </w:r>
      <w:bookmarkEnd w:id="1"/>
    </w:p>
    <w:p w14:paraId="5B4EF06B" w14:textId="77777777" w:rsidR="00924B5B" w:rsidRPr="00D82DFA" w:rsidRDefault="00924B5B" w:rsidP="00924B5B">
      <w:pPr>
        <w:rPr>
          <w:rFonts w:cs="Arial"/>
          <w:sz w:val="24"/>
          <w:szCs w:val="24"/>
        </w:rPr>
      </w:pPr>
      <w:r w:rsidRPr="00D82DFA">
        <w:rPr>
          <w:rStyle w:val="Rubrik2Char"/>
        </w:rPr>
        <w:br/>
      </w:r>
      <w:bookmarkStart w:id="2" w:name="_Toc226542378"/>
      <w:r w:rsidRPr="00D82DFA">
        <w:rPr>
          <w:rStyle w:val="Rubrik2Char"/>
        </w:rPr>
        <w:t>Ansökan</w:t>
      </w:r>
      <w:bookmarkEnd w:id="2"/>
      <w:r w:rsidRPr="00D82DFA">
        <w:rPr>
          <w:rStyle w:val="Rubrik2Char"/>
        </w:rPr>
        <w:t xml:space="preserve"> </w:t>
      </w:r>
      <w:r w:rsidRPr="00D82DFA">
        <w:rPr>
          <w:rStyle w:val="Rubrik2Char"/>
        </w:rPr>
        <w:br/>
      </w:r>
      <w:r w:rsidRPr="00D82DFA">
        <w:rPr>
          <w:rFonts w:cs="Arial"/>
          <w:sz w:val="24"/>
          <w:szCs w:val="24"/>
        </w:rPr>
        <w:t>Vi har en intresselista där man kan ansöka om plats från det att barnet är fött. Plats kan erbjudas tidigast från det att barnet fyllt ett år.</w:t>
      </w:r>
    </w:p>
    <w:p w14:paraId="7E6A2105" w14:textId="77777777" w:rsidR="00924B5B" w:rsidRPr="00D82DFA" w:rsidRDefault="00924B5B" w:rsidP="00924B5B">
      <w:pPr>
        <w:rPr>
          <w:rFonts w:cs="Arial"/>
          <w:sz w:val="24"/>
          <w:szCs w:val="24"/>
        </w:rPr>
      </w:pPr>
      <w:r w:rsidRPr="00D82DFA">
        <w:rPr>
          <w:rFonts w:cs="Arial"/>
          <w:sz w:val="24"/>
          <w:szCs w:val="24"/>
        </w:rPr>
        <w:t>Vi tar hänsyn till:</w:t>
      </w:r>
    </w:p>
    <w:p w14:paraId="4881A916" w14:textId="77777777" w:rsidR="00924B5B" w:rsidRPr="00D82DFA" w:rsidRDefault="00924B5B" w:rsidP="00924B5B">
      <w:pPr>
        <w:pStyle w:val="Liststycke"/>
        <w:numPr>
          <w:ilvl w:val="0"/>
          <w:numId w:val="17"/>
        </w:numPr>
        <w:suppressAutoHyphens/>
        <w:rPr>
          <w:rFonts w:cs="Arial"/>
          <w:sz w:val="24"/>
          <w:szCs w:val="24"/>
        </w:rPr>
      </w:pPr>
      <w:r w:rsidRPr="00D82DFA">
        <w:rPr>
          <w:rFonts w:cs="Arial"/>
          <w:sz w:val="24"/>
          <w:szCs w:val="24"/>
        </w:rPr>
        <w:t>Syskonförtur</w:t>
      </w:r>
    </w:p>
    <w:p w14:paraId="31409CF7" w14:textId="77777777" w:rsidR="00924B5B" w:rsidRPr="00D82DFA" w:rsidRDefault="00924B5B" w:rsidP="00924B5B">
      <w:pPr>
        <w:pStyle w:val="Liststycke"/>
        <w:numPr>
          <w:ilvl w:val="0"/>
          <w:numId w:val="17"/>
        </w:numPr>
        <w:suppressAutoHyphens/>
        <w:rPr>
          <w:rFonts w:cs="Arial"/>
          <w:sz w:val="24"/>
          <w:szCs w:val="24"/>
        </w:rPr>
      </w:pPr>
      <w:r w:rsidRPr="00D82DFA">
        <w:rPr>
          <w:rFonts w:cs="Arial"/>
          <w:sz w:val="24"/>
          <w:szCs w:val="24"/>
        </w:rPr>
        <w:t>Gruppsammansättning</w:t>
      </w:r>
    </w:p>
    <w:p w14:paraId="16D27FC2" w14:textId="77777777" w:rsidR="00924B5B" w:rsidRPr="00D82DFA" w:rsidRDefault="00924B5B" w:rsidP="00924B5B">
      <w:pPr>
        <w:pStyle w:val="Liststycke"/>
        <w:numPr>
          <w:ilvl w:val="0"/>
          <w:numId w:val="17"/>
        </w:numPr>
        <w:suppressAutoHyphens/>
        <w:rPr>
          <w:rFonts w:cs="Arial"/>
          <w:sz w:val="24"/>
          <w:szCs w:val="24"/>
        </w:rPr>
      </w:pPr>
      <w:r w:rsidRPr="00D82DFA">
        <w:rPr>
          <w:rFonts w:cs="Arial"/>
          <w:sz w:val="24"/>
          <w:szCs w:val="24"/>
        </w:rPr>
        <w:t>Anmälningsdatum</w:t>
      </w:r>
    </w:p>
    <w:p w14:paraId="247BE8A8" w14:textId="77777777" w:rsidR="00924B5B" w:rsidRDefault="00924B5B" w:rsidP="00924B5B">
      <w:r w:rsidRPr="00D82DFA">
        <w:rPr>
          <w:rFonts w:cs="Arial"/>
          <w:sz w:val="24"/>
          <w:szCs w:val="24"/>
        </w:rPr>
        <w:t xml:space="preserve">Om barnet har två vårdnadshavare ska ansökan göras gemensamt. </w:t>
      </w:r>
      <w:r w:rsidRPr="00D82DFA">
        <w:rPr>
          <w:rFonts w:cs="Arial"/>
          <w:color w:val="FF0000"/>
          <w:sz w:val="24"/>
          <w:szCs w:val="24"/>
        </w:rPr>
        <w:t xml:space="preserve"> </w:t>
      </w:r>
    </w:p>
    <w:p w14:paraId="40992AD4" w14:textId="77777777" w:rsidR="00924B5B" w:rsidRPr="00D82DFA" w:rsidRDefault="00924B5B" w:rsidP="00924B5B">
      <w:pPr>
        <w:pStyle w:val="Rubrik2"/>
        <w:rPr>
          <w:rFonts w:asciiTheme="minorHAnsi" w:hAnsiTheme="minorHAnsi"/>
        </w:rPr>
      </w:pPr>
      <w:bookmarkStart w:id="3" w:name="_Toc226542379"/>
      <w:r w:rsidRPr="00D82DFA">
        <w:rPr>
          <w:rFonts w:asciiTheme="minorHAnsi" w:hAnsiTheme="minorHAnsi"/>
        </w:rPr>
        <w:t>Erbjudande om plats</w:t>
      </w:r>
      <w:bookmarkEnd w:id="3"/>
      <w:r w:rsidRPr="00D82DFA">
        <w:rPr>
          <w:rFonts w:asciiTheme="minorHAnsi" w:hAnsiTheme="minorHAnsi"/>
        </w:rPr>
        <w:t xml:space="preserve"> </w:t>
      </w:r>
    </w:p>
    <w:p w14:paraId="4F0CF0E4" w14:textId="34390E07" w:rsidR="00686DCD" w:rsidRDefault="00924B5B" w:rsidP="00924B5B">
      <w:pPr>
        <w:rPr>
          <w:rFonts w:cs="Arial"/>
          <w:sz w:val="24"/>
          <w:szCs w:val="24"/>
        </w:rPr>
      </w:pPr>
      <w:r w:rsidRPr="00D82DFA">
        <w:rPr>
          <w:rFonts w:cs="Arial"/>
          <w:sz w:val="24"/>
          <w:szCs w:val="24"/>
        </w:rPr>
        <w:t>Vid erbjudande av plats kontaktar Förskolan Blåklinten vårdnadshavarna.</w:t>
      </w:r>
    </w:p>
    <w:p w14:paraId="1CFB873F" w14:textId="77777777" w:rsidR="00686DCD" w:rsidRDefault="00686DCD" w:rsidP="003B05DA">
      <w:pPr>
        <w:pStyle w:val="Rubrik1"/>
      </w:pPr>
      <w:r>
        <w:br w:type="page"/>
      </w:r>
      <w:bookmarkStart w:id="4" w:name="_Toc226542380"/>
      <w:r>
        <w:lastRenderedPageBreak/>
        <w:t>Tid i förskola</w:t>
      </w:r>
      <w:bookmarkEnd w:id="4"/>
    </w:p>
    <w:p w14:paraId="52B838BC" w14:textId="78804610" w:rsidR="00686DCD" w:rsidRPr="003B05DA" w:rsidRDefault="00686DCD" w:rsidP="003B05DA">
      <w:pPr>
        <w:pStyle w:val="Rubrik2"/>
      </w:pPr>
      <w:bookmarkStart w:id="5" w:name="_Toc226542381"/>
      <w:r w:rsidRPr="003B05DA">
        <w:t>Arbete</w:t>
      </w:r>
      <w:bookmarkEnd w:id="5"/>
    </w:p>
    <w:p w14:paraId="4BC2376C" w14:textId="23477CF1" w:rsidR="00686DCD" w:rsidRPr="003B05DA" w:rsidRDefault="00686DCD" w:rsidP="003B05DA">
      <w:pPr>
        <w:rPr>
          <w:sz w:val="24"/>
          <w:szCs w:val="24"/>
        </w:rPr>
      </w:pPr>
      <w:r w:rsidRPr="003B05DA">
        <w:rPr>
          <w:sz w:val="24"/>
          <w:szCs w:val="24"/>
        </w:rPr>
        <w:t>Du får ha ditt barn i förskola under den tiden du arbetar. Du får även räkna med restid samt sovtid före och efter nattarbete.</w:t>
      </w:r>
      <w:r w:rsidR="008B5FAE">
        <w:rPr>
          <w:sz w:val="24"/>
          <w:szCs w:val="24"/>
        </w:rPr>
        <w:br/>
      </w:r>
      <w:r w:rsidR="008B5FAE" w:rsidRPr="008B5FAE">
        <w:rPr>
          <w:sz w:val="24"/>
          <w:szCs w:val="24"/>
        </w:rPr>
        <w:t>Barn vars tillsynsbehov är mindre än 15h/vecka i snitt har rätt till 15h/vecka i snitt.</w:t>
      </w:r>
      <w:r w:rsidR="008B5FAE">
        <w:rPr>
          <w:sz w:val="24"/>
          <w:szCs w:val="24"/>
        </w:rPr>
        <w:br/>
      </w:r>
      <w:r w:rsidRPr="003B05DA">
        <w:rPr>
          <w:sz w:val="24"/>
          <w:szCs w:val="24"/>
        </w:rPr>
        <w:t>Om du arbetar oregelbundna tider med ledighet en hel vecka i följd har ditt barn rätt att vara på förskolan 15 timmar.</w:t>
      </w:r>
    </w:p>
    <w:p w14:paraId="74D4FE3A" w14:textId="77777777" w:rsidR="00686DCD" w:rsidRPr="003B05DA" w:rsidRDefault="00686DCD" w:rsidP="003B05DA">
      <w:pPr>
        <w:pStyle w:val="Rubrik2"/>
      </w:pPr>
      <w:bookmarkStart w:id="6" w:name="_Toc226542382"/>
      <w:r w:rsidRPr="003B05DA">
        <w:t>Studier</w:t>
      </w:r>
      <w:bookmarkEnd w:id="6"/>
    </w:p>
    <w:p w14:paraId="7CBD2329" w14:textId="63B51EF6" w:rsidR="00686DCD" w:rsidRPr="003B05DA" w:rsidRDefault="00686DCD" w:rsidP="003B05DA">
      <w:pPr>
        <w:rPr>
          <w:sz w:val="24"/>
          <w:szCs w:val="24"/>
        </w:rPr>
      </w:pPr>
      <w:r w:rsidRPr="003B05DA">
        <w:rPr>
          <w:sz w:val="24"/>
          <w:szCs w:val="24"/>
        </w:rPr>
        <w:t>Du får ha ditt barn i förskola när du studerar. Du får även räkna med restid.</w:t>
      </w:r>
      <w:r w:rsidR="008B5FAE">
        <w:rPr>
          <w:sz w:val="24"/>
          <w:szCs w:val="24"/>
        </w:rPr>
        <w:br/>
      </w:r>
      <w:r w:rsidRPr="003B05DA">
        <w:rPr>
          <w:sz w:val="24"/>
          <w:szCs w:val="24"/>
        </w:rPr>
        <w:t>Omfattningen på dina studier bestämmer hur mycket tid som ditt barn kan vara i förskolan.</w:t>
      </w:r>
      <w:r w:rsidR="008B5FAE">
        <w:rPr>
          <w:sz w:val="24"/>
          <w:szCs w:val="24"/>
        </w:rPr>
        <w:br/>
      </w:r>
      <w:r w:rsidRPr="003B05DA">
        <w:rPr>
          <w:sz w:val="24"/>
          <w:szCs w:val="24"/>
        </w:rPr>
        <w:t>Heltidsstudier jämställs med heltidsarbete. Du ska lämna ett inskrivningsintyg från din skola.</w:t>
      </w:r>
    </w:p>
    <w:p w14:paraId="7EFACF5B" w14:textId="77777777" w:rsidR="00686DCD" w:rsidRPr="003B05DA" w:rsidRDefault="00686DCD" w:rsidP="003B05DA">
      <w:pPr>
        <w:pStyle w:val="Rubrik2"/>
      </w:pPr>
      <w:bookmarkStart w:id="7" w:name="_Toc226542383"/>
      <w:r w:rsidRPr="003B05DA">
        <w:t>Föräldraledig</w:t>
      </w:r>
      <w:bookmarkEnd w:id="7"/>
    </w:p>
    <w:p w14:paraId="76F1D2D0" w14:textId="3E2C634B" w:rsidR="00686DCD" w:rsidRPr="003B05DA" w:rsidRDefault="00686DCD" w:rsidP="003B05DA">
      <w:pPr>
        <w:rPr>
          <w:sz w:val="24"/>
          <w:szCs w:val="24"/>
        </w:rPr>
      </w:pPr>
      <w:r w:rsidRPr="003B05DA">
        <w:rPr>
          <w:sz w:val="24"/>
          <w:szCs w:val="24"/>
        </w:rPr>
        <w:t>Om du är helt föräldraledig i samband med barns födelse eller har graviditetspenning har äldre syskon rätt till 15 timmar/vecka i förskola.</w:t>
      </w:r>
      <w:r w:rsidRPr="003B05DA">
        <w:rPr>
          <w:sz w:val="24"/>
          <w:szCs w:val="24"/>
        </w:rPr>
        <w:br/>
        <w:t>Timmarna förläggs mån-tis och tor. 8.30–13.30</w:t>
      </w:r>
    </w:p>
    <w:p w14:paraId="36316009" w14:textId="7B3EFBBC" w:rsidR="00686DCD" w:rsidRPr="003B05DA" w:rsidRDefault="00686DCD" w:rsidP="003B05DA">
      <w:pPr>
        <w:rPr>
          <w:sz w:val="24"/>
          <w:szCs w:val="24"/>
        </w:rPr>
      </w:pPr>
      <w:r w:rsidRPr="003B05DA">
        <w:rPr>
          <w:sz w:val="24"/>
          <w:szCs w:val="24"/>
        </w:rPr>
        <w:t>Om du arbetar eller studerar under din föräldraledighet har ditt barn rätt att vara på förskola i 15 timmar/vecka.</w:t>
      </w:r>
    </w:p>
    <w:p w14:paraId="1F3E1775" w14:textId="77777777" w:rsidR="00686DCD" w:rsidRPr="003B05DA" w:rsidRDefault="00686DCD" w:rsidP="003B05DA">
      <w:pPr>
        <w:pStyle w:val="Rubrik2"/>
      </w:pPr>
      <w:bookmarkStart w:id="8" w:name="_Toc226542384"/>
      <w:r w:rsidRPr="003B05DA">
        <w:t>Arbetssökande</w:t>
      </w:r>
      <w:bookmarkEnd w:id="8"/>
    </w:p>
    <w:p w14:paraId="2C16A358" w14:textId="0890F695" w:rsidR="00686DCD" w:rsidRPr="003B05DA" w:rsidRDefault="00686DCD" w:rsidP="003B05DA">
      <w:pPr>
        <w:rPr>
          <w:sz w:val="24"/>
          <w:szCs w:val="24"/>
        </w:rPr>
      </w:pPr>
      <w:r w:rsidRPr="003B05DA">
        <w:rPr>
          <w:sz w:val="24"/>
          <w:szCs w:val="24"/>
        </w:rPr>
        <w:t xml:space="preserve">Om du är </w:t>
      </w:r>
      <w:r w:rsidR="008B5FAE">
        <w:rPr>
          <w:sz w:val="24"/>
          <w:szCs w:val="24"/>
        </w:rPr>
        <w:t>heltids</w:t>
      </w:r>
      <w:r w:rsidRPr="003B05DA">
        <w:rPr>
          <w:sz w:val="24"/>
          <w:szCs w:val="24"/>
        </w:rPr>
        <w:t>arbetslös och aktivt arbetssökande har ditt barn rätt till 15 timmar/vecka. Timmarna förläggs mån-tis och tor. 8.30–13.30</w:t>
      </w:r>
    </w:p>
    <w:p w14:paraId="7B853783" w14:textId="131AD9E2" w:rsidR="00686DCD" w:rsidRPr="003B05DA" w:rsidRDefault="00686DCD" w:rsidP="003B05DA">
      <w:pPr>
        <w:rPr>
          <w:sz w:val="24"/>
          <w:szCs w:val="24"/>
        </w:rPr>
      </w:pPr>
      <w:r w:rsidRPr="003B05DA">
        <w:rPr>
          <w:sz w:val="24"/>
          <w:szCs w:val="24"/>
        </w:rPr>
        <w:t xml:space="preserve">Om du </w:t>
      </w:r>
      <w:r w:rsidR="008B5FAE">
        <w:rPr>
          <w:sz w:val="24"/>
          <w:szCs w:val="24"/>
        </w:rPr>
        <w:t xml:space="preserve">är deltidsarbetslös eller </w:t>
      </w:r>
      <w:r w:rsidRPr="003B05DA">
        <w:rPr>
          <w:sz w:val="24"/>
          <w:szCs w:val="24"/>
        </w:rPr>
        <w:t>deltar i någon åtgärd genom arbetsförmedlingens försorg får barn</w:t>
      </w:r>
      <w:r w:rsidR="008B5FAE">
        <w:rPr>
          <w:sz w:val="24"/>
          <w:szCs w:val="24"/>
        </w:rPr>
        <w:t>et vara i förskola</w:t>
      </w:r>
      <w:r w:rsidRPr="003B05DA">
        <w:rPr>
          <w:sz w:val="24"/>
          <w:szCs w:val="24"/>
        </w:rPr>
        <w:t xml:space="preserve"> den tid du behöver.</w:t>
      </w:r>
    </w:p>
    <w:p w14:paraId="40AFA6E8" w14:textId="77777777" w:rsidR="00686DCD" w:rsidRPr="003B05DA" w:rsidRDefault="00686DCD" w:rsidP="003B05DA">
      <w:pPr>
        <w:pStyle w:val="Rubrik2"/>
      </w:pPr>
      <w:bookmarkStart w:id="9" w:name="_Toc226542385"/>
      <w:r w:rsidRPr="003B05DA">
        <w:t>Sjukskriven</w:t>
      </w:r>
      <w:bookmarkEnd w:id="9"/>
    </w:p>
    <w:p w14:paraId="2DA2F81C" w14:textId="7FCBB916" w:rsidR="00686DCD" w:rsidRPr="003B05DA" w:rsidRDefault="00686DCD" w:rsidP="003B05DA">
      <w:pPr>
        <w:rPr>
          <w:sz w:val="24"/>
          <w:szCs w:val="24"/>
        </w:rPr>
      </w:pPr>
      <w:r w:rsidRPr="003B05DA">
        <w:rPr>
          <w:sz w:val="24"/>
          <w:szCs w:val="24"/>
        </w:rPr>
        <w:t>Om du är sjukskriven eller har sjukersättning gäller den ordinarie tidsomfattningen men förläggningen av tiden beslutas av rektor i samråd med dig. Du kan få mer tid om du behöver det på grund av din sjukskrivning.</w:t>
      </w:r>
      <w:r w:rsidR="001022F0">
        <w:rPr>
          <w:sz w:val="24"/>
          <w:szCs w:val="24"/>
        </w:rPr>
        <w:t xml:space="preserve"> </w:t>
      </w:r>
      <w:r w:rsidR="004A2BC5">
        <w:rPr>
          <w:sz w:val="24"/>
          <w:szCs w:val="24"/>
        </w:rPr>
        <w:t>Du ska lämna ett sjukskrivningsintyg</w:t>
      </w:r>
      <w:r w:rsidR="007B4D16">
        <w:rPr>
          <w:sz w:val="24"/>
          <w:szCs w:val="24"/>
        </w:rPr>
        <w:t xml:space="preserve"> till oss.</w:t>
      </w:r>
    </w:p>
    <w:p w14:paraId="60151E3D" w14:textId="77777777" w:rsidR="00686DCD" w:rsidRPr="003B05DA" w:rsidRDefault="00686DCD" w:rsidP="003B05DA">
      <w:pPr>
        <w:pStyle w:val="Rubrik2"/>
      </w:pPr>
      <w:bookmarkStart w:id="10" w:name="_Toc226542386"/>
      <w:r w:rsidRPr="003B05DA">
        <w:t>Semester och lediga dagar</w:t>
      </w:r>
      <w:bookmarkEnd w:id="10"/>
    </w:p>
    <w:p w14:paraId="253602B9" w14:textId="4D159162" w:rsidR="00686DCD" w:rsidRDefault="00686DCD" w:rsidP="003B05DA">
      <w:pPr>
        <w:rPr>
          <w:rFonts w:ascii="Arial" w:hAnsi="Arial" w:cs="Arial"/>
          <w:color w:val="444444"/>
          <w:sz w:val="23"/>
          <w:szCs w:val="23"/>
        </w:rPr>
      </w:pPr>
      <w:r w:rsidRPr="003B05DA">
        <w:rPr>
          <w:sz w:val="24"/>
          <w:szCs w:val="24"/>
        </w:rPr>
        <w:t xml:space="preserve">När du </w:t>
      </w:r>
      <w:r w:rsidR="00C93015" w:rsidRPr="003B05DA">
        <w:rPr>
          <w:sz w:val="24"/>
          <w:szCs w:val="24"/>
        </w:rPr>
        <w:t xml:space="preserve">som vårdnadshavare </w:t>
      </w:r>
      <w:r w:rsidRPr="003B05DA">
        <w:rPr>
          <w:sz w:val="24"/>
          <w:szCs w:val="24"/>
        </w:rPr>
        <w:t xml:space="preserve">har semester </w:t>
      </w:r>
      <w:r w:rsidR="00C93015" w:rsidRPr="003B05DA">
        <w:rPr>
          <w:sz w:val="24"/>
          <w:szCs w:val="24"/>
        </w:rPr>
        <w:t xml:space="preserve">eller annan ledighet </w:t>
      </w:r>
      <w:r w:rsidRPr="003B05DA">
        <w:rPr>
          <w:sz w:val="24"/>
          <w:szCs w:val="24"/>
        </w:rPr>
        <w:t>är huvudregeln att ditt barn ska vara ledigt från förskolan.</w:t>
      </w:r>
      <w:r w:rsidRPr="003B05DA">
        <w:rPr>
          <w:sz w:val="24"/>
          <w:szCs w:val="24"/>
        </w:rPr>
        <w:br/>
      </w:r>
      <w:r>
        <w:rPr>
          <w:rFonts w:ascii="Arial" w:hAnsi="Arial" w:cs="Arial"/>
          <w:color w:val="444444"/>
          <w:sz w:val="23"/>
          <w:szCs w:val="23"/>
        </w:rPr>
        <w:br/>
      </w:r>
    </w:p>
    <w:p w14:paraId="241330A6" w14:textId="77777777" w:rsidR="00686DCD" w:rsidRDefault="00686DCD" w:rsidP="00716FD2">
      <w:pPr>
        <w:pStyle w:val="Rubrik2"/>
      </w:pPr>
      <w:bookmarkStart w:id="11" w:name="_Toc226542387"/>
      <w:r>
        <w:lastRenderedPageBreak/>
        <w:t>Permittering</w:t>
      </w:r>
      <w:bookmarkEnd w:id="11"/>
    </w:p>
    <w:p w14:paraId="0F3E280D" w14:textId="77777777" w:rsidR="00686DCD" w:rsidRPr="00716FD2" w:rsidRDefault="00686DCD" w:rsidP="00716FD2">
      <w:pPr>
        <w:pStyle w:val="Rubrik3"/>
      </w:pPr>
      <w:r w:rsidRPr="00716FD2">
        <w:rPr>
          <w:rStyle w:val="textrun"/>
        </w:rPr>
        <w:t>Heltidspermittering</w:t>
      </w:r>
    </w:p>
    <w:p w14:paraId="5E9322BC" w14:textId="77777777" w:rsidR="00686DCD" w:rsidRPr="003B05DA" w:rsidRDefault="00686DCD" w:rsidP="003B05DA">
      <w:pPr>
        <w:rPr>
          <w:rFonts w:cs="Arial"/>
          <w:sz w:val="24"/>
          <w:szCs w:val="24"/>
        </w:rPr>
      </w:pPr>
      <w:r w:rsidRPr="003B05DA">
        <w:rPr>
          <w:rFonts w:cs="Arial"/>
          <w:sz w:val="24"/>
          <w:szCs w:val="24"/>
        </w:rPr>
        <w:t>Om du har heltidspermitterats jämställs det i reglerna med att du är arbetssökande.  </w:t>
      </w:r>
    </w:p>
    <w:p w14:paraId="4DA85FFC" w14:textId="77777777" w:rsidR="00686DCD" w:rsidRPr="003B05DA" w:rsidRDefault="00686DCD" w:rsidP="003B05DA">
      <w:pPr>
        <w:rPr>
          <w:rFonts w:cs="Arial"/>
          <w:sz w:val="24"/>
          <w:szCs w:val="24"/>
        </w:rPr>
      </w:pPr>
      <w:r w:rsidRPr="003B05DA">
        <w:rPr>
          <w:rFonts w:cs="Arial"/>
          <w:sz w:val="24"/>
          <w:szCs w:val="24"/>
        </w:rPr>
        <w:t>Då får ditt barn gå till förskolan 15 timmar per vecka, alternativt om ni redan har tillgång till 15 timmar per vecka allmän förskola.      </w:t>
      </w:r>
    </w:p>
    <w:p w14:paraId="4F7730A5" w14:textId="77777777" w:rsidR="00686DCD" w:rsidRDefault="00686DCD" w:rsidP="00716FD2">
      <w:pPr>
        <w:pStyle w:val="Rubrik3"/>
      </w:pPr>
      <w:r>
        <w:t>Korttidspermittering</w:t>
      </w:r>
    </w:p>
    <w:p w14:paraId="2A920B93" w14:textId="77777777" w:rsidR="00686DCD" w:rsidRPr="003B05DA" w:rsidRDefault="00686DCD" w:rsidP="003B05DA">
      <w:pPr>
        <w:rPr>
          <w:rFonts w:cs="Arial"/>
          <w:sz w:val="24"/>
          <w:szCs w:val="24"/>
        </w:rPr>
      </w:pPr>
      <w:r w:rsidRPr="003B05DA">
        <w:rPr>
          <w:rFonts w:cs="Arial"/>
          <w:sz w:val="24"/>
          <w:szCs w:val="24"/>
        </w:rPr>
        <w:t>Om du har korttidspermitterats har barnet rätt att vara på förskolan den tid du arbetar.</w:t>
      </w:r>
    </w:p>
    <w:p w14:paraId="0BDBF485" w14:textId="77777777" w:rsidR="00686DCD" w:rsidRDefault="00686DCD" w:rsidP="00686DCD">
      <w:pPr>
        <w:pStyle w:val="Brdtext"/>
      </w:pPr>
    </w:p>
    <w:p w14:paraId="3B3325AC" w14:textId="77777777" w:rsidR="00924B5B" w:rsidRPr="00D82DFA" w:rsidRDefault="00924B5B" w:rsidP="00924B5B">
      <w:pPr>
        <w:rPr>
          <w:rFonts w:cs="Arial"/>
          <w:sz w:val="24"/>
          <w:szCs w:val="24"/>
        </w:rPr>
      </w:pPr>
    </w:p>
    <w:p w14:paraId="68EB3F5E" w14:textId="77777777" w:rsidR="003B05DA" w:rsidRDefault="003B05DA">
      <w:pPr>
        <w:rPr>
          <w:rFonts w:eastAsiaTheme="majorEastAsia" w:cstheme="majorBidi"/>
          <w:b/>
          <w:bCs/>
          <w:color w:val="365F91" w:themeColor="accent1" w:themeShade="BF"/>
          <w:sz w:val="36"/>
          <w:szCs w:val="28"/>
        </w:rPr>
      </w:pPr>
      <w:r>
        <w:br w:type="page"/>
      </w:r>
    </w:p>
    <w:p w14:paraId="23977D7A" w14:textId="5693387F" w:rsidR="00924B5B" w:rsidRPr="00D82DFA" w:rsidRDefault="00924B5B" w:rsidP="00924B5B">
      <w:pPr>
        <w:pStyle w:val="Rubrik1"/>
        <w:rPr>
          <w:rFonts w:asciiTheme="minorHAnsi" w:hAnsiTheme="minorHAnsi"/>
        </w:rPr>
      </w:pPr>
      <w:bookmarkStart w:id="12" w:name="_Toc226542388"/>
      <w:r w:rsidRPr="00D82DFA">
        <w:rPr>
          <w:rFonts w:asciiTheme="minorHAnsi" w:hAnsiTheme="minorHAnsi"/>
        </w:rPr>
        <w:lastRenderedPageBreak/>
        <w:t>Riktlinjer vid sjukdom och smitta</w:t>
      </w:r>
      <w:bookmarkEnd w:id="12"/>
    </w:p>
    <w:p w14:paraId="05B5895D" w14:textId="77777777" w:rsidR="00924B5B" w:rsidRPr="00D82DFA" w:rsidRDefault="00924B5B" w:rsidP="00924B5B">
      <w:pPr>
        <w:pStyle w:val="Rubrik2"/>
        <w:rPr>
          <w:rFonts w:asciiTheme="minorHAnsi" w:hAnsiTheme="minorHAnsi"/>
        </w:rPr>
      </w:pPr>
      <w:bookmarkStart w:id="13" w:name="_Toc226542389"/>
      <w:r w:rsidRPr="00D82DFA">
        <w:rPr>
          <w:rFonts w:asciiTheme="minorHAnsi" w:hAnsiTheme="minorHAnsi"/>
        </w:rPr>
        <w:t>När ska barnet stanna hemma?</w:t>
      </w:r>
      <w:bookmarkEnd w:id="13"/>
      <w:r w:rsidRPr="00D82DFA">
        <w:rPr>
          <w:rFonts w:asciiTheme="minorHAnsi" w:hAnsiTheme="minorHAnsi"/>
        </w:rPr>
        <w:t xml:space="preserve"> </w:t>
      </w:r>
    </w:p>
    <w:p w14:paraId="206378AC" w14:textId="77777777" w:rsidR="00924B5B" w:rsidRPr="00D82DFA" w:rsidRDefault="00924B5B" w:rsidP="00924B5B">
      <w:pPr>
        <w:rPr>
          <w:rFonts w:cs="Arial"/>
          <w:sz w:val="24"/>
          <w:szCs w:val="24"/>
        </w:rPr>
      </w:pPr>
      <w:r w:rsidRPr="00D82DFA">
        <w:rPr>
          <w:rFonts w:cs="Arial"/>
          <w:sz w:val="24"/>
          <w:szCs w:val="24"/>
        </w:rPr>
        <w:t xml:space="preserve">Barnets allmäntillstånd, dvs. hur barnet äter, sover och orkar delta i gruppaktiviteter, är avgörande för om barnet kan vistas i förskolan. Barnet skall orka delta i de vardagliga aktiviteterna både inom- och utomhus för att vistas på förskolan. </w:t>
      </w:r>
      <w:r w:rsidRPr="00D82DFA">
        <w:rPr>
          <w:rFonts w:cs="Arial"/>
          <w:sz w:val="24"/>
          <w:szCs w:val="24"/>
        </w:rPr>
        <w:br/>
        <w:t xml:space="preserve">Har barnet haft en infektion behöver det återhämta sig någon dag för att orka med en ”arbetsdag” på förskolan.  </w:t>
      </w:r>
    </w:p>
    <w:p w14:paraId="231927B1" w14:textId="20C84088" w:rsidR="00924B5B" w:rsidRPr="00D82DFA" w:rsidRDefault="00924B5B" w:rsidP="00924B5B">
      <w:pPr>
        <w:pStyle w:val="Rubrik2"/>
        <w:rPr>
          <w:rFonts w:asciiTheme="minorHAnsi" w:hAnsiTheme="minorHAnsi"/>
        </w:rPr>
      </w:pPr>
      <w:bookmarkStart w:id="14" w:name="_Toc226542390"/>
      <w:r w:rsidRPr="00D82DFA">
        <w:rPr>
          <w:rFonts w:asciiTheme="minorHAnsi" w:hAnsiTheme="minorHAnsi"/>
        </w:rPr>
        <w:t>Riktlinjer för när barnet ska vara hemma</w:t>
      </w:r>
      <w:bookmarkEnd w:id="14"/>
      <w:r w:rsidRPr="00D82DFA">
        <w:rPr>
          <w:rFonts w:asciiTheme="minorHAnsi" w:hAnsiTheme="minorHAnsi"/>
        </w:rPr>
        <w:t xml:space="preserve"> </w:t>
      </w:r>
    </w:p>
    <w:p w14:paraId="1714768A" w14:textId="77777777" w:rsidR="00924B5B" w:rsidRPr="00D82DFA" w:rsidRDefault="00924B5B" w:rsidP="00924B5B">
      <w:pPr>
        <w:pStyle w:val="Rubrik3"/>
        <w:rPr>
          <w:rFonts w:asciiTheme="minorHAnsi" w:hAnsiTheme="minorHAnsi"/>
        </w:rPr>
      </w:pPr>
      <w:r w:rsidRPr="00D82DFA">
        <w:rPr>
          <w:rFonts w:asciiTheme="minorHAnsi" w:hAnsiTheme="minorHAnsi"/>
        </w:rPr>
        <w:t xml:space="preserve">För barnets skull: </w:t>
      </w:r>
    </w:p>
    <w:p w14:paraId="07143952" w14:textId="77777777" w:rsidR="00924B5B" w:rsidRPr="00D82DFA" w:rsidRDefault="00924B5B" w:rsidP="00924B5B">
      <w:pPr>
        <w:pStyle w:val="Liststycke"/>
        <w:numPr>
          <w:ilvl w:val="0"/>
          <w:numId w:val="18"/>
        </w:numPr>
        <w:suppressAutoHyphens/>
        <w:rPr>
          <w:rFonts w:cs="Arial"/>
          <w:sz w:val="24"/>
          <w:szCs w:val="24"/>
        </w:rPr>
      </w:pPr>
      <w:r w:rsidRPr="00D82DFA">
        <w:rPr>
          <w:rFonts w:cs="Arial"/>
          <w:sz w:val="24"/>
          <w:szCs w:val="24"/>
        </w:rPr>
        <w:t xml:space="preserve">Feber, även lindrig. Återgång till förskolan tidigast efter ett feberfritt dygn hemma (24 timmar). </w:t>
      </w:r>
    </w:p>
    <w:p w14:paraId="2DE7A035" w14:textId="77777777" w:rsidR="00924B5B" w:rsidRPr="00D82DFA" w:rsidRDefault="00924B5B" w:rsidP="00924B5B">
      <w:pPr>
        <w:pStyle w:val="Liststycke"/>
        <w:numPr>
          <w:ilvl w:val="0"/>
          <w:numId w:val="18"/>
        </w:numPr>
        <w:suppressAutoHyphens/>
        <w:rPr>
          <w:rFonts w:cs="Arial"/>
          <w:sz w:val="24"/>
          <w:szCs w:val="24"/>
        </w:rPr>
      </w:pPr>
      <w:r w:rsidRPr="00D82DFA">
        <w:rPr>
          <w:rFonts w:cs="Arial"/>
          <w:sz w:val="24"/>
          <w:szCs w:val="24"/>
        </w:rPr>
        <w:t xml:space="preserve">Om barnet är feberfritt, men är så trött och hängig att det inte orkar med de vanliga aktiviteterna på förskolan. </w:t>
      </w:r>
    </w:p>
    <w:p w14:paraId="422D5610" w14:textId="51D7CAF9" w:rsidR="00924B5B" w:rsidRPr="003B05DA" w:rsidRDefault="00924B5B" w:rsidP="002665F1">
      <w:pPr>
        <w:pStyle w:val="Liststycke"/>
        <w:numPr>
          <w:ilvl w:val="0"/>
          <w:numId w:val="18"/>
        </w:numPr>
        <w:suppressAutoHyphens/>
        <w:rPr>
          <w:rFonts w:cs="Arial"/>
          <w:sz w:val="24"/>
          <w:szCs w:val="24"/>
        </w:rPr>
      </w:pPr>
      <w:r w:rsidRPr="003B05DA">
        <w:rPr>
          <w:rFonts w:cs="Arial"/>
          <w:sz w:val="24"/>
          <w:szCs w:val="24"/>
        </w:rPr>
        <w:t xml:space="preserve">Hosta som håller barnet vaken om nätterna. </w:t>
      </w:r>
    </w:p>
    <w:p w14:paraId="49BBD160" w14:textId="77777777" w:rsidR="00924B5B" w:rsidRPr="00D82DFA" w:rsidRDefault="00924B5B" w:rsidP="00924B5B">
      <w:pPr>
        <w:pStyle w:val="Rubrik3"/>
        <w:rPr>
          <w:rFonts w:asciiTheme="minorHAnsi" w:hAnsiTheme="minorHAnsi"/>
        </w:rPr>
      </w:pPr>
      <w:r w:rsidRPr="00D82DFA">
        <w:rPr>
          <w:rFonts w:asciiTheme="minorHAnsi" w:hAnsiTheme="minorHAnsi"/>
        </w:rPr>
        <w:t xml:space="preserve">Av smittskyddsskäl: </w:t>
      </w:r>
    </w:p>
    <w:p w14:paraId="455C358D" w14:textId="77777777" w:rsidR="00924B5B" w:rsidRPr="00D82DFA" w:rsidRDefault="00924B5B" w:rsidP="00924B5B">
      <w:pPr>
        <w:pStyle w:val="Liststycke"/>
        <w:numPr>
          <w:ilvl w:val="0"/>
          <w:numId w:val="19"/>
        </w:numPr>
        <w:suppressAutoHyphens/>
        <w:rPr>
          <w:rFonts w:cs="Arial"/>
          <w:sz w:val="24"/>
          <w:szCs w:val="24"/>
        </w:rPr>
      </w:pPr>
      <w:r w:rsidRPr="00D82DFA">
        <w:rPr>
          <w:rFonts w:cs="Arial"/>
          <w:sz w:val="24"/>
          <w:szCs w:val="24"/>
        </w:rPr>
        <w:t>Magsjuka med kräkningar och/eller lös avföring. I samråd med föräldragruppen har beslut tagits att detta gäller även när andra familjemedlemmar är magsjuka.</w:t>
      </w:r>
      <w:r w:rsidRPr="00D82DFA">
        <w:rPr>
          <w:rFonts w:cs="Arial"/>
          <w:sz w:val="24"/>
          <w:szCs w:val="24"/>
        </w:rPr>
        <w:br/>
        <w:t>Återgång till förskolan tidigast två dygn (48 timmar) efter att kräkningarna och diarréerna upphört.</w:t>
      </w:r>
    </w:p>
    <w:p w14:paraId="7D7F4EB7" w14:textId="77777777" w:rsidR="00924B5B" w:rsidRPr="00D82DFA" w:rsidRDefault="00924B5B" w:rsidP="00924B5B">
      <w:pPr>
        <w:pStyle w:val="Liststycke"/>
        <w:numPr>
          <w:ilvl w:val="0"/>
          <w:numId w:val="19"/>
        </w:numPr>
        <w:suppressAutoHyphens/>
        <w:rPr>
          <w:rFonts w:cs="Arial"/>
          <w:sz w:val="24"/>
          <w:szCs w:val="24"/>
        </w:rPr>
      </w:pPr>
      <w:r w:rsidRPr="00D82DFA">
        <w:rPr>
          <w:rFonts w:cs="Arial"/>
          <w:sz w:val="24"/>
          <w:szCs w:val="24"/>
        </w:rPr>
        <w:t>Vid behov förlängs de 48 timmarna till 72 timmar. Detta bedöms utav Förskolan.</w:t>
      </w:r>
    </w:p>
    <w:p w14:paraId="17FBC349" w14:textId="0541362C" w:rsidR="00924B5B" w:rsidRPr="00D82DFA" w:rsidRDefault="00FE6403" w:rsidP="00924B5B">
      <w:pPr>
        <w:pStyle w:val="Liststycke"/>
        <w:numPr>
          <w:ilvl w:val="0"/>
          <w:numId w:val="19"/>
        </w:numPr>
        <w:suppressAutoHyphens/>
        <w:rPr>
          <w:rFonts w:cs="Arial"/>
          <w:sz w:val="24"/>
          <w:szCs w:val="24"/>
        </w:rPr>
      </w:pPr>
      <w:r w:rsidRPr="00D82DFA">
        <w:rPr>
          <w:rFonts w:cs="Arial"/>
          <w:sz w:val="24"/>
          <w:szCs w:val="24"/>
        </w:rPr>
        <w:t>Symptomgiva</w:t>
      </w:r>
      <w:r>
        <w:rPr>
          <w:rFonts w:cs="Arial"/>
          <w:sz w:val="24"/>
          <w:szCs w:val="24"/>
        </w:rPr>
        <w:t>nde</w:t>
      </w:r>
      <w:r w:rsidR="00F01618">
        <w:rPr>
          <w:rFonts w:cs="Arial"/>
          <w:sz w:val="24"/>
          <w:szCs w:val="24"/>
        </w:rPr>
        <w:t xml:space="preserve"> bakterieinfektion</w:t>
      </w:r>
      <w:r w:rsidR="00924B5B" w:rsidRPr="00D82DFA">
        <w:rPr>
          <w:rFonts w:cs="Arial"/>
          <w:sz w:val="24"/>
          <w:szCs w:val="24"/>
        </w:rPr>
        <w:t>. Återgång till förskolan tid</w:t>
      </w:r>
      <w:r w:rsidR="00924B5B">
        <w:rPr>
          <w:rFonts w:cs="Arial"/>
          <w:sz w:val="24"/>
          <w:szCs w:val="24"/>
        </w:rPr>
        <w:t>igast två dygn efter påbörjad behandling</w:t>
      </w:r>
      <w:r w:rsidR="00924B5B" w:rsidRPr="00D82DFA">
        <w:rPr>
          <w:rFonts w:cs="Arial"/>
          <w:sz w:val="24"/>
          <w:szCs w:val="24"/>
        </w:rPr>
        <w:t xml:space="preserve">. </w:t>
      </w:r>
    </w:p>
    <w:p w14:paraId="307F844A" w14:textId="77777777" w:rsidR="00924B5B" w:rsidRPr="00D82DFA" w:rsidRDefault="00924B5B" w:rsidP="00924B5B">
      <w:pPr>
        <w:pStyle w:val="Liststycke"/>
        <w:numPr>
          <w:ilvl w:val="0"/>
          <w:numId w:val="19"/>
        </w:numPr>
        <w:suppressAutoHyphens/>
        <w:rPr>
          <w:rFonts w:cs="Arial"/>
          <w:sz w:val="24"/>
          <w:szCs w:val="24"/>
        </w:rPr>
      </w:pPr>
      <w:r w:rsidRPr="00D82DFA">
        <w:rPr>
          <w:rFonts w:cs="Arial"/>
          <w:sz w:val="24"/>
          <w:szCs w:val="24"/>
        </w:rPr>
        <w:t>Akut ögoninflammation med kraftig rodnad/ljuskänslighet och/eller variga rinnande ögon.</w:t>
      </w:r>
    </w:p>
    <w:p w14:paraId="2702CA46" w14:textId="77777777" w:rsidR="00924B5B" w:rsidRPr="00D82DFA" w:rsidRDefault="00924B5B" w:rsidP="00924B5B">
      <w:pPr>
        <w:pStyle w:val="Liststycke"/>
        <w:numPr>
          <w:ilvl w:val="0"/>
          <w:numId w:val="19"/>
        </w:numPr>
        <w:suppressAutoHyphens/>
        <w:rPr>
          <w:rFonts w:cs="Arial"/>
          <w:sz w:val="24"/>
          <w:szCs w:val="24"/>
        </w:rPr>
      </w:pPr>
      <w:r w:rsidRPr="00D82DFA">
        <w:rPr>
          <w:rFonts w:cs="Arial"/>
          <w:sz w:val="24"/>
          <w:szCs w:val="24"/>
        </w:rPr>
        <w:t xml:space="preserve">Svinkoppor tills alla sår har läkt och inte vätskar längre. </w:t>
      </w:r>
    </w:p>
    <w:p w14:paraId="3116AC88" w14:textId="77777777" w:rsidR="00924B5B" w:rsidRPr="00D82DFA" w:rsidRDefault="00924B5B" w:rsidP="00924B5B">
      <w:pPr>
        <w:pStyle w:val="Liststycke"/>
        <w:numPr>
          <w:ilvl w:val="0"/>
          <w:numId w:val="19"/>
        </w:numPr>
        <w:suppressAutoHyphens/>
        <w:rPr>
          <w:rFonts w:cs="Arial"/>
          <w:sz w:val="24"/>
          <w:szCs w:val="24"/>
        </w:rPr>
      </w:pPr>
      <w:r w:rsidRPr="00D82DFA">
        <w:rPr>
          <w:rFonts w:cs="Arial"/>
          <w:sz w:val="24"/>
          <w:szCs w:val="24"/>
        </w:rPr>
        <w:t xml:space="preserve">Vattkoppor – barnet bör vara hemma så länge det kommer nya koppor och tills samtliga koppor torkat in.   </w:t>
      </w:r>
    </w:p>
    <w:p w14:paraId="4DE5B3B9" w14:textId="77777777" w:rsidR="00924B5B" w:rsidRPr="00D82DFA" w:rsidRDefault="00924B5B" w:rsidP="00924B5B">
      <w:pPr>
        <w:rPr>
          <w:rFonts w:cs="Arial"/>
          <w:sz w:val="24"/>
          <w:szCs w:val="24"/>
        </w:rPr>
      </w:pPr>
      <w:r w:rsidRPr="00D82DFA">
        <w:rPr>
          <w:rFonts w:cs="Arial"/>
          <w:sz w:val="24"/>
          <w:szCs w:val="24"/>
        </w:rPr>
        <w:t xml:space="preserve">Vid långdragna infektionsutbrott kan hygienråden behöva skärpas. Förskolepersonalen är de som bäst har en helhetsbild över infektionsläget i förskolan och det är de som ser hur barnet mår i den miljön. Vid tveksamheter är det därför förskolepersonalens bedömning som bör vara avgörande. </w:t>
      </w:r>
    </w:p>
    <w:p w14:paraId="4B8E7F7A" w14:textId="5C822248" w:rsidR="00924B5B" w:rsidRPr="00AC02D0" w:rsidRDefault="00AC02D0" w:rsidP="00AC02D0">
      <w:pPr>
        <w:pStyle w:val="Rubrik2"/>
        <w:rPr>
          <w:rFonts w:asciiTheme="minorHAnsi" w:hAnsiTheme="minorHAnsi"/>
        </w:rPr>
      </w:pPr>
      <w:bookmarkStart w:id="15" w:name="_Toc226542391"/>
      <w:r>
        <w:rPr>
          <w:rFonts w:asciiTheme="minorHAnsi" w:hAnsiTheme="minorHAnsi"/>
        </w:rPr>
        <w:t>Medicinering dagtid</w:t>
      </w:r>
      <w:bookmarkEnd w:id="15"/>
      <w:r w:rsidR="00924B5B" w:rsidRPr="00D82DFA">
        <w:rPr>
          <w:rFonts w:asciiTheme="minorHAnsi" w:hAnsiTheme="minorHAnsi"/>
        </w:rPr>
        <w:t xml:space="preserve"> </w:t>
      </w:r>
    </w:p>
    <w:p w14:paraId="0C8A8D6A" w14:textId="5F3C7B8B" w:rsidR="002665F1" w:rsidRPr="00CE16BB" w:rsidRDefault="00924B5B" w:rsidP="00CE16BB">
      <w:pPr>
        <w:pStyle w:val="Liststycke"/>
        <w:numPr>
          <w:ilvl w:val="0"/>
          <w:numId w:val="20"/>
        </w:numPr>
        <w:suppressAutoHyphens/>
        <w:rPr>
          <w:rFonts w:eastAsiaTheme="majorEastAsia" w:cstheme="majorBidi"/>
          <w:b/>
          <w:bCs/>
          <w:color w:val="365F91" w:themeColor="accent1" w:themeShade="BF"/>
          <w:sz w:val="36"/>
          <w:szCs w:val="28"/>
        </w:rPr>
      </w:pPr>
      <w:r w:rsidRPr="00CE16BB">
        <w:rPr>
          <w:rFonts w:cs="Arial"/>
          <w:sz w:val="24"/>
          <w:szCs w:val="24"/>
        </w:rPr>
        <w:t>Vid t.ex. astma, allergi ska läkarintyg finnas och personalen ska informeras om hur medicinering ska ske om det ska ges på förskolan.</w:t>
      </w:r>
      <w:r w:rsidR="002665F1">
        <w:br w:type="page"/>
      </w:r>
    </w:p>
    <w:p w14:paraId="5D71C62C" w14:textId="37066CD9" w:rsidR="00924B5B" w:rsidRDefault="00924B5B" w:rsidP="00924B5B">
      <w:pPr>
        <w:pStyle w:val="Rubrik1"/>
        <w:rPr>
          <w:rFonts w:asciiTheme="minorHAnsi" w:hAnsiTheme="minorHAnsi"/>
        </w:rPr>
      </w:pPr>
      <w:bookmarkStart w:id="16" w:name="_Toc226542392"/>
      <w:r>
        <w:rPr>
          <w:rFonts w:asciiTheme="minorHAnsi" w:hAnsiTheme="minorHAnsi"/>
        </w:rPr>
        <w:lastRenderedPageBreak/>
        <w:t>Anmälningsplikt</w:t>
      </w:r>
      <w:bookmarkEnd w:id="16"/>
    </w:p>
    <w:p w14:paraId="4A462CA9" w14:textId="77777777" w:rsidR="004028E6" w:rsidRDefault="00924B5B" w:rsidP="00924B5B">
      <w:pPr>
        <w:rPr>
          <w:rFonts w:cs="Arial"/>
          <w:sz w:val="24"/>
          <w:szCs w:val="24"/>
        </w:rPr>
      </w:pPr>
      <w:r>
        <w:br/>
      </w:r>
      <w:r w:rsidRPr="00DA2C61">
        <w:rPr>
          <w:rFonts w:cs="Arial"/>
          <w:sz w:val="24"/>
          <w:szCs w:val="24"/>
        </w:rPr>
        <w:t xml:space="preserve">Enligt Socialtjänstlagen (SFS 2001:453 kap 14 § 1) är alla som arbetar med barn skyldiga att göra en anmälan till socialtjänsten om de misstänker att ett barn far illa. Det betyder att förskolans personal kan begå tjänstefel om en anmälan inte görs. Det är en fördel för relationen mellan förskola och familj om man kan ha en öppen dialog om problem som finns i familjen och som på ett eller annat sätt drabbar barnen. </w:t>
      </w:r>
      <w:r>
        <w:rPr>
          <w:rFonts w:cs="Arial"/>
          <w:sz w:val="24"/>
          <w:szCs w:val="24"/>
        </w:rPr>
        <w:br/>
      </w:r>
      <w:r w:rsidRPr="00DA2C61">
        <w:rPr>
          <w:rFonts w:cs="Arial"/>
          <w:sz w:val="24"/>
          <w:szCs w:val="24"/>
        </w:rPr>
        <w:t>Du kan också vända dig direkt till socialtjänsten för att få stöd och råd i frågor som rör ditt barn. Dit går att ringa anonymt.</w:t>
      </w:r>
    </w:p>
    <w:p w14:paraId="7C447E83" w14:textId="60EE85AF" w:rsidR="003B2D56" w:rsidRPr="000311BA" w:rsidRDefault="003B2D56" w:rsidP="000311BA">
      <w:pPr>
        <w:pStyle w:val="Rubrik1"/>
        <w:rPr>
          <w:rFonts w:asciiTheme="minorHAnsi" w:hAnsiTheme="minorHAnsi"/>
        </w:rPr>
      </w:pPr>
      <w:bookmarkStart w:id="17" w:name="_Toc226542393"/>
      <w:r w:rsidRPr="000311BA">
        <w:rPr>
          <w:rFonts w:asciiTheme="minorHAnsi" w:hAnsiTheme="minorHAnsi"/>
        </w:rPr>
        <w:t>Tystnadsplikt</w:t>
      </w:r>
      <w:bookmarkEnd w:id="17"/>
    </w:p>
    <w:p w14:paraId="70CC7CE5" w14:textId="208CE724" w:rsidR="00924B5B" w:rsidRPr="00DA2C61" w:rsidRDefault="003B2D56" w:rsidP="00924B5B">
      <w:pPr>
        <w:rPr>
          <w:rFonts w:cs="Arial"/>
          <w:sz w:val="24"/>
          <w:szCs w:val="24"/>
        </w:rPr>
      </w:pPr>
      <w:r>
        <w:rPr>
          <w:rFonts w:cs="Arial"/>
          <w:sz w:val="24"/>
          <w:szCs w:val="24"/>
        </w:rPr>
        <w:t xml:space="preserve">Alla som arbetar på </w:t>
      </w:r>
      <w:r w:rsidR="000311BA">
        <w:rPr>
          <w:rFonts w:cs="Arial"/>
          <w:sz w:val="24"/>
          <w:szCs w:val="24"/>
        </w:rPr>
        <w:t>förskolan har tystnadsplikt</w:t>
      </w:r>
      <w:r w:rsidR="00924B5B" w:rsidRPr="00DA2C61">
        <w:rPr>
          <w:rFonts w:cs="Arial"/>
          <w:sz w:val="24"/>
          <w:szCs w:val="24"/>
        </w:rPr>
        <w:t xml:space="preserve"> </w:t>
      </w:r>
    </w:p>
    <w:p w14:paraId="09300E46" w14:textId="7348BF5A" w:rsidR="00924B5B" w:rsidRPr="00D82DFA" w:rsidRDefault="00924B5B" w:rsidP="00B03841">
      <w:pPr>
        <w:pStyle w:val="Rubrik1"/>
        <w:tabs>
          <w:tab w:val="left" w:pos="7770"/>
        </w:tabs>
        <w:rPr>
          <w:rFonts w:asciiTheme="minorHAnsi" w:hAnsiTheme="minorHAnsi" w:cs="Arial"/>
          <w:sz w:val="24"/>
          <w:szCs w:val="24"/>
        </w:rPr>
      </w:pPr>
      <w:bookmarkStart w:id="18" w:name="_Toc226542394"/>
      <w:r>
        <w:rPr>
          <w:rFonts w:asciiTheme="minorHAnsi" w:hAnsiTheme="minorHAnsi"/>
        </w:rPr>
        <w:t>Avgifter</w:t>
      </w:r>
      <w:bookmarkEnd w:id="18"/>
      <w:r w:rsidR="00B03841">
        <w:rPr>
          <w:rFonts w:asciiTheme="minorHAnsi" w:hAnsiTheme="minorHAnsi"/>
        </w:rPr>
        <w:tab/>
      </w:r>
    </w:p>
    <w:p w14:paraId="13A04137" w14:textId="77777777" w:rsidR="00924B5B" w:rsidRPr="00D82DFA" w:rsidRDefault="00924B5B" w:rsidP="00924B5B">
      <w:pPr>
        <w:pStyle w:val="Rubrik3"/>
        <w:rPr>
          <w:rFonts w:asciiTheme="minorHAnsi" w:hAnsiTheme="minorHAnsi"/>
        </w:rPr>
      </w:pPr>
      <w:r w:rsidRPr="00D82DFA">
        <w:rPr>
          <w:rFonts w:asciiTheme="minorHAnsi" w:hAnsiTheme="minorHAnsi"/>
        </w:rPr>
        <w:t xml:space="preserve">Avgiften bestäms av </w:t>
      </w:r>
    </w:p>
    <w:p w14:paraId="05F28DC9" w14:textId="5E518871" w:rsidR="00924B5B" w:rsidRPr="00D82DFA" w:rsidRDefault="00924B5B" w:rsidP="00924B5B">
      <w:pPr>
        <w:rPr>
          <w:rFonts w:cs="Arial"/>
          <w:sz w:val="24"/>
          <w:szCs w:val="24"/>
        </w:rPr>
      </w:pPr>
      <w:r w:rsidRPr="00D82DFA">
        <w:rPr>
          <w:rFonts w:cs="Arial"/>
          <w:sz w:val="24"/>
          <w:szCs w:val="24"/>
        </w:rPr>
        <w:t xml:space="preserve">- barnets närvarotid i genomsnitt per vecka. </w:t>
      </w:r>
      <w:r w:rsidRPr="00D82DFA">
        <w:rPr>
          <w:rFonts w:cs="Arial"/>
          <w:sz w:val="24"/>
          <w:szCs w:val="24"/>
        </w:rPr>
        <w:br/>
        <w:t xml:space="preserve">- hushållets sammanlagda beskattningsbara bruttoinkomst per månad, </w:t>
      </w:r>
      <w:r w:rsidRPr="00D82DFA">
        <w:rPr>
          <w:rFonts w:cs="Arial"/>
          <w:sz w:val="24"/>
          <w:szCs w:val="24"/>
        </w:rPr>
        <w:br/>
        <w:t xml:space="preserve">dock högst </w:t>
      </w:r>
      <w:r w:rsidR="008B6D21">
        <w:rPr>
          <w:rFonts w:cs="Arial"/>
          <w:sz w:val="24"/>
          <w:szCs w:val="24"/>
        </w:rPr>
        <w:t>61 560</w:t>
      </w:r>
      <w:r>
        <w:rPr>
          <w:rFonts w:cs="Arial"/>
          <w:sz w:val="24"/>
          <w:szCs w:val="24"/>
        </w:rPr>
        <w:t xml:space="preserve"> </w:t>
      </w:r>
      <w:r w:rsidRPr="00D82DFA">
        <w:rPr>
          <w:rFonts w:cs="Arial"/>
          <w:sz w:val="24"/>
          <w:szCs w:val="24"/>
        </w:rPr>
        <w:t>kronor per månad. Med inkomst per månad menas årsinkomsten delad med 12. Med hushåll avses ensamstående,</w:t>
      </w:r>
      <w:r>
        <w:rPr>
          <w:rFonts w:cs="Arial"/>
          <w:sz w:val="24"/>
          <w:szCs w:val="24"/>
        </w:rPr>
        <w:t xml:space="preserve"> </w:t>
      </w:r>
      <w:r w:rsidRPr="00D82DFA">
        <w:rPr>
          <w:rFonts w:cs="Arial"/>
          <w:sz w:val="24"/>
          <w:szCs w:val="24"/>
        </w:rPr>
        <w:t xml:space="preserve">sammanboende eller makar. </w:t>
      </w:r>
      <w:r w:rsidRPr="00D82DFA">
        <w:rPr>
          <w:rFonts w:cs="Arial"/>
          <w:sz w:val="24"/>
          <w:szCs w:val="24"/>
        </w:rPr>
        <w:br/>
        <w:t xml:space="preserve">- antalet barn i hushållet som är placerade i kommunal och fristående verksamhet i Karlstads kommun. Avgift betalas för högst 3 barn i samma hushåll. </w:t>
      </w:r>
    </w:p>
    <w:p w14:paraId="45361157" w14:textId="77777777" w:rsidR="00924B5B" w:rsidRPr="00D82DFA" w:rsidRDefault="00924B5B" w:rsidP="00924B5B">
      <w:pPr>
        <w:pStyle w:val="Rubrik2"/>
        <w:rPr>
          <w:rFonts w:asciiTheme="minorHAnsi" w:hAnsiTheme="minorHAnsi"/>
        </w:rPr>
      </w:pPr>
      <w:bookmarkStart w:id="19" w:name="_Toc226542395"/>
      <w:r w:rsidRPr="00D82DFA">
        <w:rPr>
          <w:rFonts w:asciiTheme="minorHAnsi" w:hAnsiTheme="minorHAnsi"/>
        </w:rPr>
        <w:t>Månadsavgift</w:t>
      </w:r>
      <w:bookmarkEnd w:id="19"/>
      <w:r w:rsidRPr="00D82DFA">
        <w:rPr>
          <w:rFonts w:asciiTheme="minorHAnsi" w:hAnsiTheme="minorHAnsi"/>
        </w:rPr>
        <w:t xml:space="preserve"> </w:t>
      </w:r>
    </w:p>
    <w:tbl>
      <w:tblPr>
        <w:tblW w:w="9013" w:type="dxa"/>
        <w:tblInd w:w="55" w:type="dxa"/>
        <w:tblCellMar>
          <w:left w:w="70" w:type="dxa"/>
          <w:right w:w="70" w:type="dxa"/>
        </w:tblCellMar>
        <w:tblLook w:val="04A0" w:firstRow="1" w:lastRow="0" w:firstColumn="1" w:lastColumn="0" w:noHBand="0" w:noVBand="1"/>
      </w:tblPr>
      <w:tblGrid>
        <w:gridCol w:w="5232"/>
        <w:gridCol w:w="1922"/>
        <w:gridCol w:w="1859"/>
      </w:tblGrid>
      <w:tr w:rsidR="00924B5B" w:rsidRPr="00D82DFA" w14:paraId="7C756929" w14:textId="77777777" w:rsidTr="00BD549E">
        <w:trPr>
          <w:trHeight w:val="255"/>
        </w:trPr>
        <w:tc>
          <w:tcPr>
            <w:tcW w:w="5232" w:type="dxa"/>
            <w:tcBorders>
              <w:top w:val="nil"/>
              <w:left w:val="nil"/>
              <w:bottom w:val="nil"/>
              <w:right w:val="nil"/>
            </w:tcBorders>
            <w:noWrap/>
            <w:vAlign w:val="bottom"/>
            <w:hideMark/>
          </w:tcPr>
          <w:p w14:paraId="46440EB9"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GRUNDTAXA </w:t>
            </w:r>
          </w:p>
        </w:tc>
        <w:tc>
          <w:tcPr>
            <w:tcW w:w="1922" w:type="dxa"/>
            <w:tcBorders>
              <w:top w:val="nil"/>
              <w:left w:val="nil"/>
              <w:bottom w:val="nil"/>
              <w:right w:val="nil"/>
            </w:tcBorders>
            <w:noWrap/>
            <w:vAlign w:val="bottom"/>
            <w:hideMark/>
          </w:tcPr>
          <w:p w14:paraId="3BF59A10" w14:textId="77777777" w:rsidR="00924B5B" w:rsidRPr="00D82DFA" w:rsidRDefault="00924B5B" w:rsidP="00BD549E">
            <w:pPr>
              <w:spacing w:after="0" w:line="240" w:lineRule="auto"/>
              <w:rPr>
                <w:rFonts w:eastAsia="Times New Roman" w:cs="Arial"/>
                <w:color w:val="000000"/>
                <w:sz w:val="20"/>
                <w:szCs w:val="20"/>
                <w:lang w:eastAsia="sv-SE"/>
              </w:rPr>
            </w:pPr>
          </w:p>
        </w:tc>
        <w:tc>
          <w:tcPr>
            <w:tcW w:w="1859" w:type="dxa"/>
            <w:tcBorders>
              <w:top w:val="nil"/>
              <w:left w:val="nil"/>
              <w:bottom w:val="nil"/>
              <w:right w:val="nil"/>
            </w:tcBorders>
            <w:noWrap/>
            <w:vAlign w:val="bottom"/>
            <w:hideMark/>
          </w:tcPr>
          <w:p w14:paraId="58241CE5" w14:textId="77777777" w:rsidR="00924B5B" w:rsidRPr="00D82DFA" w:rsidRDefault="00924B5B" w:rsidP="00BD549E">
            <w:pPr>
              <w:spacing w:after="0" w:line="240" w:lineRule="auto"/>
              <w:rPr>
                <w:rFonts w:eastAsia="Times New Roman" w:cs="Arial"/>
                <w:color w:val="000000"/>
                <w:sz w:val="20"/>
                <w:szCs w:val="20"/>
                <w:lang w:eastAsia="sv-SE"/>
              </w:rPr>
            </w:pPr>
          </w:p>
        </w:tc>
      </w:tr>
      <w:tr w:rsidR="00924B5B" w:rsidRPr="00D82DFA" w14:paraId="5B302B86" w14:textId="77777777" w:rsidTr="00BD549E">
        <w:trPr>
          <w:trHeight w:val="255"/>
        </w:trPr>
        <w:tc>
          <w:tcPr>
            <w:tcW w:w="5232" w:type="dxa"/>
            <w:tcBorders>
              <w:top w:val="single" w:sz="4" w:space="0" w:color="auto"/>
              <w:left w:val="single" w:sz="4" w:space="0" w:color="auto"/>
              <w:bottom w:val="single" w:sz="4" w:space="0" w:color="auto"/>
              <w:right w:val="single" w:sz="4" w:space="0" w:color="auto"/>
            </w:tcBorders>
            <w:noWrap/>
            <w:vAlign w:val="bottom"/>
            <w:hideMark/>
          </w:tcPr>
          <w:p w14:paraId="3F504048"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single" w:sz="4" w:space="0" w:color="auto"/>
              <w:left w:val="nil"/>
              <w:bottom w:val="single" w:sz="4" w:space="0" w:color="auto"/>
              <w:right w:val="single" w:sz="4" w:space="0" w:color="auto"/>
            </w:tcBorders>
            <w:noWrap/>
            <w:vAlign w:val="bottom"/>
            <w:hideMark/>
          </w:tcPr>
          <w:p w14:paraId="04BEE3B3"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 0-15 tim/v</w:t>
            </w:r>
          </w:p>
        </w:tc>
        <w:tc>
          <w:tcPr>
            <w:tcW w:w="1859" w:type="dxa"/>
            <w:tcBorders>
              <w:top w:val="single" w:sz="4" w:space="0" w:color="auto"/>
              <w:left w:val="nil"/>
              <w:bottom w:val="single" w:sz="4" w:space="0" w:color="auto"/>
              <w:right w:val="single" w:sz="4" w:space="0" w:color="auto"/>
            </w:tcBorders>
            <w:noWrap/>
            <w:vAlign w:val="bottom"/>
            <w:hideMark/>
          </w:tcPr>
          <w:p w14:paraId="2A31FFD4"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16- tim/v</w:t>
            </w:r>
          </w:p>
        </w:tc>
      </w:tr>
      <w:tr w:rsidR="00924B5B" w:rsidRPr="00D82DFA" w14:paraId="063D4075"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202A6C5"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1AC4AD68"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 Procent av månadsinkomsten </w:t>
            </w:r>
          </w:p>
        </w:tc>
      </w:tr>
      <w:tr w:rsidR="00924B5B" w:rsidRPr="00D82DFA" w14:paraId="5978DE4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76DE7B87"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5035DEA1"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2</w:t>
            </w:r>
          </w:p>
        </w:tc>
        <w:tc>
          <w:tcPr>
            <w:tcW w:w="1859" w:type="dxa"/>
            <w:tcBorders>
              <w:top w:val="nil"/>
              <w:left w:val="nil"/>
              <w:bottom w:val="single" w:sz="4" w:space="0" w:color="auto"/>
              <w:right w:val="single" w:sz="4" w:space="0" w:color="auto"/>
            </w:tcBorders>
            <w:noWrap/>
            <w:vAlign w:val="bottom"/>
            <w:hideMark/>
          </w:tcPr>
          <w:p w14:paraId="3DAAB89B"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3</w:t>
            </w:r>
          </w:p>
        </w:tc>
      </w:tr>
      <w:tr w:rsidR="00924B5B" w:rsidRPr="00D82DFA" w14:paraId="3094C075"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0CF47768"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2</w:t>
            </w:r>
          </w:p>
        </w:tc>
        <w:tc>
          <w:tcPr>
            <w:tcW w:w="1922" w:type="dxa"/>
            <w:tcBorders>
              <w:top w:val="nil"/>
              <w:left w:val="nil"/>
              <w:bottom w:val="single" w:sz="4" w:space="0" w:color="auto"/>
              <w:right w:val="single" w:sz="4" w:space="0" w:color="auto"/>
            </w:tcBorders>
            <w:noWrap/>
            <w:vAlign w:val="bottom"/>
            <w:hideMark/>
          </w:tcPr>
          <w:p w14:paraId="19957EF1"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c>
          <w:tcPr>
            <w:tcW w:w="1859" w:type="dxa"/>
            <w:tcBorders>
              <w:top w:val="nil"/>
              <w:left w:val="nil"/>
              <w:bottom w:val="single" w:sz="4" w:space="0" w:color="auto"/>
              <w:right w:val="single" w:sz="4" w:space="0" w:color="auto"/>
            </w:tcBorders>
            <w:noWrap/>
            <w:vAlign w:val="bottom"/>
            <w:hideMark/>
          </w:tcPr>
          <w:p w14:paraId="173392D5"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2</w:t>
            </w:r>
          </w:p>
        </w:tc>
      </w:tr>
      <w:tr w:rsidR="00924B5B" w:rsidRPr="00D82DFA" w14:paraId="526B47B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55A8227E"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2E401B62"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c>
          <w:tcPr>
            <w:tcW w:w="1859" w:type="dxa"/>
            <w:tcBorders>
              <w:top w:val="nil"/>
              <w:left w:val="nil"/>
              <w:bottom w:val="single" w:sz="4" w:space="0" w:color="auto"/>
              <w:right w:val="single" w:sz="4" w:space="0" w:color="auto"/>
            </w:tcBorders>
            <w:noWrap/>
            <w:vAlign w:val="bottom"/>
            <w:hideMark/>
          </w:tcPr>
          <w:p w14:paraId="6C674FBF"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r>
      <w:tr w:rsidR="00924B5B" w:rsidRPr="00D82DFA" w14:paraId="2411E09F" w14:textId="77777777" w:rsidTr="00BD549E">
        <w:trPr>
          <w:trHeight w:val="405"/>
        </w:trPr>
        <w:tc>
          <w:tcPr>
            <w:tcW w:w="5232" w:type="dxa"/>
            <w:tcBorders>
              <w:top w:val="nil"/>
              <w:left w:val="single" w:sz="4" w:space="0" w:color="auto"/>
              <w:bottom w:val="single" w:sz="4" w:space="0" w:color="auto"/>
              <w:right w:val="single" w:sz="4" w:space="0" w:color="auto"/>
            </w:tcBorders>
            <w:noWrap/>
            <w:vAlign w:val="bottom"/>
            <w:hideMark/>
          </w:tcPr>
          <w:p w14:paraId="78AB6F6D"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DELAD PLATS (vårdnadshavarna får varsin räkning) </w:t>
            </w:r>
          </w:p>
        </w:tc>
        <w:tc>
          <w:tcPr>
            <w:tcW w:w="1922" w:type="dxa"/>
            <w:tcBorders>
              <w:top w:val="nil"/>
              <w:left w:val="nil"/>
              <w:bottom w:val="single" w:sz="4" w:space="0" w:color="auto"/>
              <w:right w:val="single" w:sz="4" w:space="0" w:color="auto"/>
            </w:tcBorders>
            <w:noWrap/>
            <w:vAlign w:val="bottom"/>
            <w:hideMark/>
          </w:tcPr>
          <w:p w14:paraId="63DEA607"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1859" w:type="dxa"/>
            <w:tcBorders>
              <w:top w:val="nil"/>
              <w:left w:val="nil"/>
              <w:bottom w:val="single" w:sz="4" w:space="0" w:color="auto"/>
              <w:right w:val="single" w:sz="4" w:space="0" w:color="auto"/>
            </w:tcBorders>
            <w:noWrap/>
            <w:vAlign w:val="bottom"/>
            <w:hideMark/>
          </w:tcPr>
          <w:p w14:paraId="6F943714"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r>
      <w:tr w:rsidR="00924B5B" w:rsidRPr="00D82DFA" w14:paraId="319E74C5"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5CE2EC08"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nil"/>
              <w:left w:val="nil"/>
              <w:bottom w:val="single" w:sz="4" w:space="0" w:color="auto"/>
              <w:right w:val="single" w:sz="4" w:space="0" w:color="auto"/>
            </w:tcBorders>
            <w:noWrap/>
            <w:vAlign w:val="bottom"/>
            <w:hideMark/>
          </w:tcPr>
          <w:p w14:paraId="0885D88F"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0-7 tim/v</w:t>
            </w:r>
          </w:p>
        </w:tc>
        <w:tc>
          <w:tcPr>
            <w:tcW w:w="1859" w:type="dxa"/>
            <w:tcBorders>
              <w:top w:val="nil"/>
              <w:left w:val="nil"/>
              <w:bottom w:val="single" w:sz="4" w:space="0" w:color="auto"/>
              <w:right w:val="single" w:sz="4" w:space="0" w:color="auto"/>
            </w:tcBorders>
            <w:noWrap/>
            <w:vAlign w:val="bottom"/>
            <w:hideMark/>
          </w:tcPr>
          <w:p w14:paraId="11D19DC6"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8- tim/v </w:t>
            </w:r>
          </w:p>
        </w:tc>
      </w:tr>
      <w:tr w:rsidR="00924B5B" w:rsidRPr="00D82DFA" w14:paraId="1DBE3717"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26F27A1E"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3F438E7D"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 Procent av månadsinkomsten </w:t>
            </w:r>
          </w:p>
        </w:tc>
      </w:tr>
      <w:tr w:rsidR="00924B5B" w:rsidRPr="00D82DFA" w14:paraId="0B414A41"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2554337E"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2A481CDA"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c>
          <w:tcPr>
            <w:tcW w:w="1859" w:type="dxa"/>
            <w:tcBorders>
              <w:top w:val="nil"/>
              <w:left w:val="nil"/>
              <w:bottom w:val="single" w:sz="4" w:space="0" w:color="auto"/>
              <w:right w:val="single" w:sz="4" w:space="0" w:color="auto"/>
            </w:tcBorders>
            <w:noWrap/>
            <w:vAlign w:val="bottom"/>
            <w:hideMark/>
          </w:tcPr>
          <w:p w14:paraId="2B8793E4"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1,5</w:t>
            </w:r>
          </w:p>
        </w:tc>
      </w:tr>
      <w:tr w:rsidR="00924B5B" w:rsidRPr="00D82DFA" w14:paraId="69B7CBBB"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2CA4A78"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2</w:t>
            </w:r>
          </w:p>
        </w:tc>
        <w:tc>
          <w:tcPr>
            <w:tcW w:w="1922" w:type="dxa"/>
            <w:tcBorders>
              <w:top w:val="nil"/>
              <w:left w:val="nil"/>
              <w:bottom w:val="single" w:sz="4" w:space="0" w:color="auto"/>
              <w:right w:val="single" w:sz="4" w:space="0" w:color="auto"/>
            </w:tcBorders>
            <w:noWrap/>
            <w:vAlign w:val="bottom"/>
            <w:hideMark/>
          </w:tcPr>
          <w:p w14:paraId="0597D9E7"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0,5</w:t>
            </w:r>
          </w:p>
        </w:tc>
        <w:tc>
          <w:tcPr>
            <w:tcW w:w="1859" w:type="dxa"/>
            <w:tcBorders>
              <w:top w:val="nil"/>
              <w:left w:val="nil"/>
              <w:bottom w:val="single" w:sz="4" w:space="0" w:color="auto"/>
              <w:right w:val="single" w:sz="4" w:space="0" w:color="auto"/>
            </w:tcBorders>
            <w:noWrap/>
            <w:vAlign w:val="bottom"/>
            <w:hideMark/>
          </w:tcPr>
          <w:p w14:paraId="2D8F3382"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r>
      <w:tr w:rsidR="00924B5B" w:rsidRPr="00D82DFA" w14:paraId="66A26922" w14:textId="77777777" w:rsidTr="00BD549E">
        <w:trPr>
          <w:trHeight w:val="315"/>
        </w:trPr>
        <w:tc>
          <w:tcPr>
            <w:tcW w:w="5232" w:type="dxa"/>
            <w:tcBorders>
              <w:top w:val="nil"/>
              <w:left w:val="single" w:sz="4" w:space="0" w:color="auto"/>
              <w:bottom w:val="single" w:sz="4" w:space="0" w:color="auto"/>
              <w:right w:val="single" w:sz="4" w:space="0" w:color="auto"/>
            </w:tcBorders>
            <w:noWrap/>
            <w:vAlign w:val="bottom"/>
            <w:hideMark/>
          </w:tcPr>
          <w:p w14:paraId="4B0FA60A"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3261B70F"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0,5</w:t>
            </w:r>
          </w:p>
        </w:tc>
        <w:tc>
          <w:tcPr>
            <w:tcW w:w="1859" w:type="dxa"/>
            <w:tcBorders>
              <w:top w:val="nil"/>
              <w:left w:val="nil"/>
              <w:bottom w:val="single" w:sz="4" w:space="0" w:color="auto"/>
              <w:right w:val="single" w:sz="4" w:space="0" w:color="auto"/>
            </w:tcBorders>
            <w:noWrap/>
            <w:vAlign w:val="bottom"/>
            <w:hideMark/>
          </w:tcPr>
          <w:p w14:paraId="69B883BA"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0,5</w:t>
            </w:r>
          </w:p>
        </w:tc>
      </w:tr>
    </w:tbl>
    <w:p w14:paraId="7FA83323" w14:textId="77777777" w:rsidR="00924B5B" w:rsidRDefault="00924B5B" w:rsidP="00924B5B">
      <w:r>
        <w:br w:type="page"/>
      </w:r>
    </w:p>
    <w:tbl>
      <w:tblPr>
        <w:tblW w:w="9013" w:type="dxa"/>
        <w:tblInd w:w="55" w:type="dxa"/>
        <w:tblCellMar>
          <w:left w:w="70" w:type="dxa"/>
          <w:right w:w="70" w:type="dxa"/>
        </w:tblCellMar>
        <w:tblLook w:val="04A0" w:firstRow="1" w:lastRow="0" w:firstColumn="1" w:lastColumn="0" w:noHBand="0" w:noVBand="1"/>
      </w:tblPr>
      <w:tblGrid>
        <w:gridCol w:w="5232"/>
        <w:gridCol w:w="1922"/>
        <w:gridCol w:w="1859"/>
      </w:tblGrid>
      <w:tr w:rsidR="00924B5B" w:rsidRPr="00D82DFA" w14:paraId="27270B1A" w14:textId="77777777" w:rsidTr="00BD549E">
        <w:trPr>
          <w:trHeight w:val="390"/>
        </w:trPr>
        <w:tc>
          <w:tcPr>
            <w:tcW w:w="9013" w:type="dxa"/>
            <w:gridSpan w:val="3"/>
            <w:tcBorders>
              <w:top w:val="nil"/>
              <w:left w:val="nil"/>
              <w:bottom w:val="nil"/>
              <w:right w:val="nil"/>
            </w:tcBorders>
            <w:noWrap/>
            <w:vAlign w:val="bottom"/>
            <w:hideMark/>
          </w:tcPr>
          <w:p w14:paraId="5E2AB322" w14:textId="0D26D554" w:rsidR="00CC6C68" w:rsidRPr="00CC6C68" w:rsidRDefault="00CC6C68" w:rsidP="009222E5">
            <w:pPr>
              <w:pStyle w:val="Brdtext"/>
              <w:spacing w:after="200"/>
              <w:rPr>
                <w:rFonts w:cs="Arial"/>
                <w:sz w:val="24"/>
                <w:szCs w:val="24"/>
              </w:rPr>
            </w:pPr>
          </w:p>
        </w:tc>
      </w:tr>
      <w:tr w:rsidR="00924B5B" w:rsidRPr="00D82DFA" w14:paraId="2DB33D37" w14:textId="77777777" w:rsidTr="009F6A61">
        <w:trPr>
          <w:trHeight w:val="255"/>
        </w:trPr>
        <w:tc>
          <w:tcPr>
            <w:tcW w:w="9013" w:type="dxa"/>
            <w:gridSpan w:val="3"/>
            <w:tcBorders>
              <w:top w:val="nil"/>
              <w:left w:val="nil"/>
              <w:bottom w:val="nil"/>
              <w:right w:val="nil"/>
            </w:tcBorders>
            <w:noWrap/>
            <w:vAlign w:val="bottom"/>
          </w:tcPr>
          <w:p w14:paraId="1FE19F91" w14:textId="471E8540" w:rsidR="00924B5B" w:rsidRPr="00D82DFA" w:rsidRDefault="00924B5B" w:rsidP="00BD549E">
            <w:pPr>
              <w:spacing w:after="0" w:line="240" w:lineRule="auto"/>
              <w:rPr>
                <w:rFonts w:eastAsia="Times New Roman" w:cs="Arial"/>
                <w:color w:val="000000"/>
                <w:sz w:val="20"/>
                <w:szCs w:val="20"/>
                <w:lang w:eastAsia="sv-SE"/>
              </w:rPr>
            </w:pPr>
          </w:p>
        </w:tc>
      </w:tr>
      <w:tr w:rsidR="00924B5B" w:rsidRPr="00D82DFA" w14:paraId="4C3187E4" w14:textId="77777777" w:rsidTr="009F6A61">
        <w:trPr>
          <w:trHeight w:val="255"/>
        </w:trPr>
        <w:tc>
          <w:tcPr>
            <w:tcW w:w="9013" w:type="dxa"/>
            <w:gridSpan w:val="3"/>
            <w:tcBorders>
              <w:top w:val="nil"/>
              <w:left w:val="nil"/>
              <w:bottom w:val="nil"/>
              <w:right w:val="nil"/>
            </w:tcBorders>
            <w:noWrap/>
            <w:vAlign w:val="bottom"/>
          </w:tcPr>
          <w:p w14:paraId="50404205" w14:textId="78EAD32B" w:rsidR="00924B5B" w:rsidRPr="00D82DFA" w:rsidRDefault="00924B5B" w:rsidP="00BD549E">
            <w:pPr>
              <w:spacing w:after="0" w:line="240" w:lineRule="auto"/>
              <w:rPr>
                <w:rFonts w:eastAsia="Times New Roman" w:cs="Arial"/>
                <w:color w:val="000000"/>
                <w:sz w:val="20"/>
                <w:szCs w:val="20"/>
                <w:lang w:eastAsia="sv-SE"/>
              </w:rPr>
            </w:pPr>
          </w:p>
        </w:tc>
      </w:tr>
      <w:tr w:rsidR="00924B5B" w:rsidRPr="00D82DFA" w14:paraId="3F925DEC" w14:textId="77777777" w:rsidTr="00BD549E">
        <w:trPr>
          <w:trHeight w:val="225"/>
        </w:trPr>
        <w:tc>
          <w:tcPr>
            <w:tcW w:w="5232" w:type="dxa"/>
            <w:tcBorders>
              <w:top w:val="nil"/>
              <w:left w:val="nil"/>
              <w:bottom w:val="nil"/>
              <w:right w:val="nil"/>
            </w:tcBorders>
            <w:noWrap/>
            <w:vAlign w:val="bottom"/>
            <w:hideMark/>
          </w:tcPr>
          <w:p w14:paraId="23371A02" w14:textId="67736CD2" w:rsidR="00924B5B" w:rsidRPr="00AA0C5C" w:rsidRDefault="00913973" w:rsidP="00BD549E">
            <w:pPr>
              <w:spacing w:after="0" w:line="240" w:lineRule="auto"/>
              <w:rPr>
                <w:rFonts w:eastAsia="Times New Roman" w:cs="Arial"/>
                <w:b/>
                <w:bCs/>
                <w:color w:val="000000"/>
                <w:sz w:val="20"/>
                <w:szCs w:val="20"/>
                <w:lang w:eastAsia="sv-SE"/>
              </w:rPr>
            </w:pPr>
            <w:r w:rsidRPr="00AA0C5C">
              <w:rPr>
                <w:rFonts w:eastAsia="Times New Roman" w:cs="Arial"/>
                <w:b/>
                <w:bCs/>
                <w:color w:val="000000"/>
                <w:sz w:val="20"/>
                <w:szCs w:val="20"/>
                <w:lang w:eastAsia="sv-SE"/>
              </w:rPr>
              <w:t>Allmän förskola</w:t>
            </w:r>
          </w:p>
        </w:tc>
        <w:tc>
          <w:tcPr>
            <w:tcW w:w="1922" w:type="dxa"/>
            <w:tcBorders>
              <w:top w:val="nil"/>
              <w:left w:val="nil"/>
              <w:bottom w:val="nil"/>
              <w:right w:val="nil"/>
            </w:tcBorders>
            <w:noWrap/>
            <w:vAlign w:val="bottom"/>
            <w:hideMark/>
          </w:tcPr>
          <w:p w14:paraId="13ED92F3" w14:textId="77777777" w:rsidR="00924B5B" w:rsidRPr="00D82DFA" w:rsidRDefault="00924B5B" w:rsidP="00BD549E">
            <w:pPr>
              <w:spacing w:after="0" w:line="240" w:lineRule="auto"/>
              <w:rPr>
                <w:rFonts w:eastAsia="Times New Roman" w:cs="Arial"/>
                <w:color w:val="000000"/>
                <w:sz w:val="20"/>
                <w:szCs w:val="20"/>
                <w:lang w:eastAsia="sv-SE"/>
              </w:rPr>
            </w:pPr>
          </w:p>
        </w:tc>
        <w:tc>
          <w:tcPr>
            <w:tcW w:w="1859" w:type="dxa"/>
            <w:tcBorders>
              <w:top w:val="nil"/>
              <w:left w:val="nil"/>
              <w:bottom w:val="nil"/>
              <w:right w:val="nil"/>
            </w:tcBorders>
            <w:noWrap/>
            <w:vAlign w:val="bottom"/>
            <w:hideMark/>
          </w:tcPr>
          <w:p w14:paraId="1C2B2E0D" w14:textId="77777777" w:rsidR="00924B5B" w:rsidRPr="00D82DFA" w:rsidRDefault="00924B5B" w:rsidP="00BD549E">
            <w:pPr>
              <w:spacing w:after="0" w:line="240" w:lineRule="auto"/>
              <w:rPr>
                <w:rFonts w:eastAsia="Times New Roman" w:cs="Arial"/>
                <w:color w:val="000000"/>
                <w:sz w:val="20"/>
                <w:szCs w:val="20"/>
                <w:lang w:eastAsia="sv-SE"/>
              </w:rPr>
            </w:pPr>
          </w:p>
        </w:tc>
      </w:tr>
      <w:tr w:rsidR="00924B5B" w:rsidRPr="00D82DFA" w14:paraId="6A3D72E5" w14:textId="77777777" w:rsidTr="00BD549E">
        <w:trPr>
          <w:trHeight w:val="255"/>
        </w:trPr>
        <w:tc>
          <w:tcPr>
            <w:tcW w:w="5232" w:type="dxa"/>
            <w:tcBorders>
              <w:top w:val="single" w:sz="4" w:space="0" w:color="auto"/>
              <w:left w:val="single" w:sz="4" w:space="0" w:color="auto"/>
              <w:bottom w:val="single" w:sz="4" w:space="0" w:color="auto"/>
              <w:right w:val="single" w:sz="4" w:space="0" w:color="auto"/>
            </w:tcBorders>
            <w:noWrap/>
            <w:vAlign w:val="bottom"/>
            <w:hideMark/>
          </w:tcPr>
          <w:p w14:paraId="6D29FF39"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single" w:sz="4" w:space="0" w:color="auto"/>
              <w:left w:val="nil"/>
              <w:bottom w:val="single" w:sz="4" w:space="0" w:color="auto"/>
              <w:right w:val="single" w:sz="4" w:space="0" w:color="auto"/>
            </w:tcBorders>
            <w:noWrap/>
            <w:vAlign w:val="bottom"/>
            <w:hideMark/>
          </w:tcPr>
          <w:p w14:paraId="7F311B66"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0-15 tim/v</w:t>
            </w:r>
          </w:p>
        </w:tc>
        <w:tc>
          <w:tcPr>
            <w:tcW w:w="1859" w:type="dxa"/>
            <w:tcBorders>
              <w:top w:val="single" w:sz="4" w:space="0" w:color="auto"/>
              <w:left w:val="nil"/>
              <w:bottom w:val="single" w:sz="4" w:space="0" w:color="auto"/>
              <w:right w:val="single" w:sz="4" w:space="0" w:color="auto"/>
            </w:tcBorders>
            <w:noWrap/>
            <w:vAlign w:val="bottom"/>
            <w:hideMark/>
          </w:tcPr>
          <w:p w14:paraId="19F51543"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16- tim/v </w:t>
            </w:r>
          </w:p>
        </w:tc>
      </w:tr>
      <w:tr w:rsidR="00924B5B" w:rsidRPr="00D82DFA" w14:paraId="419A5406"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526DA6F0"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53AA26AB"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Procent av månadsinkomsten </w:t>
            </w:r>
          </w:p>
        </w:tc>
      </w:tr>
      <w:tr w:rsidR="00924B5B" w:rsidRPr="00D82DFA" w14:paraId="77247AF0"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58964537"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17EA436C"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1129440E"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2</w:t>
            </w:r>
          </w:p>
        </w:tc>
      </w:tr>
      <w:tr w:rsidR="00924B5B" w:rsidRPr="00D82DFA" w14:paraId="6C02857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4D8D4FAF"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2</w:t>
            </w:r>
          </w:p>
        </w:tc>
        <w:tc>
          <w:tcPr>
            <w:tcW w:w="1922" w:type="dxa"/>
            <w:tcBorders>
              <w:top w:val="nil"/>
              <w:left w:val="nil"/>
              <w:bottom w:val="single" w:sz="4" w:space="0" w:color="auto"/>
              <w:right w:val="single" w:sz="4" w:space="0" w:color="auto"/>
            </w:tcBorders>
            <w:noWrap/>
            <w:vAlign w:val="bottom"/>
            <w:hideMark/>
          </w:tcPr>
          <w:p w14:paraId="4136C836"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6DAB9F13"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1,33</w:t>
            </w:r>
          </w:p>
        </w:tc>
      </w:tr>
      <w:tr w:rsidR="00924B5B" w:rsidRPr="00D82DFA" w14:paraId="13F94667"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37C7709D"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79380209"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74B30CA7"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0,67</w:t>
            </w:r>
          </w:p>
        </w:tc>
      </w:tr>
      <w:tr w:rsidR="00924B5B" w:rsidRPr="00D82DFA" w14:paraId="25A25FBE" w14:textId="77777777" w:rsidTr="00BD549E">
        <w:trPr>
          <w:trHeight w:val="465"/>
        </w:trPr>
        <w:tc>
          <w:tcPr>
            <w:tcW w:w="5232" w:type="dxa"/>
            <w:tcBorders>
              <w:top w:val="nil"/>
              <w:left w:val="single" w:sz="4" w:space="0" w:color="auto"/>
              <w:bottom w:val="single" w:sz="4" w:space="0" w:color="auto"/>
              <w:right w:val="single" w:sz="4" w:space="0" w:color="auto"/>
            </w:tcBorders>
            <w:noWrap/>
            <w:vAlign w:val="bottom"/>
            <w:hideMark/>
          </w:tcPr>
          <w:p w14:paraId="5D0E87E7"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DELAD PLATS (vårdnadshavarna får varsin räkning) </w:t>
            </w:r>
          </w:p>
        </w:tc>
        <w:tc>
          <w:tcPr>
            <w:tcW w:w="1922" w:type="dxa"/>
            <w:tcBorders>
              <w:top w:val="nil"/>
              <w:left w:val="nil"/>
              <w:bottom w:val="single" w:sz="4" w:space="0" w:color="auto"/>
              <w:right w:val="single" w:sz="4" w:space="0" w:color="auto"/>
            </w:tcBorders>
            <w:noWrap/>
            <w:vAlign w:val="bottom"/>
            <w:hideMark/>
          </w:tcPr>
          <w:p w14:paraId="11808263"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1859" w:type="dxa"/>
            <w:tcBorders>
              <w:top w:val="nil"/>
              <w:left w:val="nil"/>
              <w:bottom w:val="single" w:sz="4" w:space="0" w:color="auto"/>
              <w:right w:val="single" w:sz="4" w:space="0" w:color="auto"/>
            </w:tcBorders>
            <w:noWrap/>
            <w:vAlign w:val="bottom"/>
            <w:hideMark/>
          </w:tcPr>
          <w:p w14:paraId="0A16BECC"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r>
      <w:tr w:rsidR="00924B5B" w:rsidRPr="00D82DFA" w14:paraId="6AFFAC6B"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13FC860"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nil"/>
              <w:left w:val="nil"/>
              <w:bottom w:val="single" w:sz="4" w:space="0" w:color="auto"/>
              <w:right w:val="single" w:sz="4" w:space="0" w:color="auto"/>
            </w:tcBorders>
            <w:noWrap/>
            <w:vAlign w:val="bottom"/>
            <w:hideMark/>
          </w:tcPr>
          <w:p w14:paraId="66F6E83C"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0-7 tim/v</w:t>
            </w:r>
          </w:p>
        </w:tc>
        <w:tc>
          <w:tcPr>
            <w:tcW w:w="1859" w:type="dxa"/>
            <w:tcBorders>
              <w:top w:val="nil"/>
              <w:left w:val="nil"/>
              <w:bottom w:val="single" w:sz="4" w:space="0" w:color="auto"/>
              <w:right w:val="single" w:sz="4" w:space="0" w:color="auto"/>
            </w:tcBorders>
            <w:noWrap/>
            <w:vAlign w:val="bottom"/>
            <w:hideMark/>
          </w:tcPr>
          <w:p w14:paraId="29382C13"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8- tim/v </w:t>
            </w:r>
          </w:p>
        </w:tc>
      </w:tr>
      <w:tr w:rsidR="00924B5B" w:rsidRPr="00D82DFA" w14:paraId="360F3EF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D8664B4"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57D23384"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Procent av månadsinkomsten </w:t>
            </w:r>
          </w:p>
        </w:tc>
      </w:tr>
      <w:tr w:rsidR="00924B5B" w:rsidRPr="00D82DFA" w14:paraId="0CF765A8"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01EF9F24"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60B8E2E5"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2FE55B96"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r>
      <w:tr w:rsidR="00924B5B" w:rsidRPr="00D82DFA" w14:paraId="19DDAE8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0A03A18C"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xml:space="preserve">Barn 2 </w:t>
            </w:r>
          </w:p>
        </w:tc>
        <w:tc>
          <w:tcPr>
            <w:tcW w:w="1922" w:type="dxa"/>
            <w:tcBorders>
              <w:top w:val="nil"/>
              <w:left w:val="nil"/>
              <w:bottom w:val="single" w:sz="4" w:space="0" w:color="auto"/>
              <w:right w:val="single" w:sz="4" w:space="0" w:color="auto"/>
            </w:tcBorders>
            <w:noWrap/>
            <w:vAlign w:val="bottom"/>
            <w:hideMark/>
          </w:tcPr>
          <w:p w14:paraId="48591E39"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1DE94A8C"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0,67</w:t>
            </w:r>
          </w:p>
        </w:tc>
      </w:tr>
      <w:tr w:rsidR="00924B5B" w:rsidRPr="00D82DFA" w14:paraId="183CC89E"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87D70CB"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2F5D1056"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20487EFF"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0,33</w:t>
            </w:r>
          </w:p>
        </w:tc>
      </w:tr>
      <w:tr w:rsidR="00924B5B" w:rsidRPr="00D82DFA" w14:paraId="7E147EE3" w14:textId="77777777" w:rsidTr="00BD549E">
        <w:trPr>
          <w:trHeight w:val="450"/>
        </w:trPr>
        <w:tc>
          <w:tcPr>
            <w:tcW w:w="9013" w:type="dxa"/>
            <w:gridSpan w:val="3"/>
            <w:tcBorders>
              <w:top w:val="nil"/>
              <w:left w:val="nil"/>
              <w:bottom w:val="nil"/>
              <w:right w:val="nil"/>
            </w:tcBorders>
            <w:noWrap/>
            <w:vAlign w:val="bottom"/>
            <w:hideMark/>
          </w:tcPr>
          <w:p w14:paraId="6EE90FEA"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TAXA FÖR BARN I BEHOV AV SÄRSKILT STÖD </w:t>
            </w:r>
          </w:p>
        </w:tc>
      </w:tr>
      <w:tr w:rsidR="00924B5B" w:rsidRPr="00D82DFA" w14:paraId="19B38759" w14:textId="77777777" w:rsidTr="00BD549E">
        <w:trPr>
          <w:trHeight w:val="195"/>
        </w:trPr>
        <w:tc>
          <w:tcPr>
            <w:tcW w:w="5232" w:type="dxa"/>
            <w:tcBorders>
              <w:top w:val="nil"/>
              <w:left w:val="nil"/>
              <w:bottom w:val="nil"/>
              <w:right w:val="nil"/>
            </w:tcBorders>
            <w:noWrap/>
            <w:vAlign w:val="bottom"/>
            <w:hideMark/>
          </w:tcPr>
          <w:p w14:paraId="7354C678" w14:textId="77777777" w:rsidR="00924B5B" w:rsidRPr="00D82DFA" w:rsidRDefault="00924B5B" w:rsidP="00BD549E">
            <w:pPr>
              <w:spacing w:after="0" w:line="240" w:lineRule="auto"/>
              <w:rPr>
                <w:rFonts w:eastAsia="Times New Roman" w:cs="Arial"/>
                <w:b/>
                <w:bCs/>
                <w:color w:val="000000"/>
                <w:sz w:val="20"/>
                <w:szCs w:val="20"/>
                <w:lang w:eastAsia="sv-SE"/>
              </w:rPr>
            </w:pPr>
          </w:p>
        </w:tc>
        <w:tc>
          <w:tcPr>
            <w:tcW w:w="1922" w:type="dxa"/>
            <w:tcBorders>
              <w:top w:val="nil"/>
              <w:left w:val="nil"/>
              <w:bottom w:val="nil"/>
              <w:right w:val="nil"/>
            </w:tcBorders>
            <w:noWrap/>
            <w:vAlign w:val="bottom"/>
            <w:hideMark/>
          </w:tcPr>
          <w:p w14:paraId="164EDB1D" w14:textId="77777777" w:rsidR="00924B5B" w:rsidRPr="00D82DFA" w:rsidRDefault="00924B5B" w:rsidP="00BD549E">
            <w:pPr>
              <w:spacing w:after="0" w:line="240" w:lineRule="auto"/>
              <w:rPr>
                <w:rFonts w:eastAsia="Times New Roman" w:cs="Arial"/>
                <w:color w:val="000000"/>
                <w:sz w:val="20"/>
                <w:szCs w:val="20"/>
                <w:lang w:eastAsia="sv-SE"/>
              </w:rPr>
            </w:pPr>
          </w:p>
        </w:tc>
        <w:tc>
          <w:tcPr>
            <w:tcW w:w="1859" w:type="dxa"/>
            <w:tcBorders>
              <w:top w:val="nil"/>
              <w:left w:val="nil"/>
              <w:bottom w:val="nil"/>
              <w:right w:val="nil"/>
            </w:tcBorders>
            <w:noWrap/>
            <w:vAlign w:val="bottom"/>
            <w:hideMark/>
          </w:tcPr>
          <w:p w14:paraId="6A38A234" w14:textId="77777777" w:rsidR="00924B5B" w:rsidRPr="00D82DFA" w:rsidRDefault="00924B5B" w:rsidP="00BD549E">
            <w:pPr>
              <w:spacing w:after="0" w:line="240" w:lineRule="auto"/>
              <w:rPr>
                <w:rFonts w:eastAsia="Times New Roman" w:cs="Arial"/>
                <w:color w:val="000000"/>
                <w:sz w:val="20"/>
                <w:szCs w:val="20"/>
                <w:lang w:eastAsia="sv-SE"/>
              </w:rPr>
            </w:pPr>
          </w:p>
        </w:tc>
      </w:tr>
      <w:tr w:rsidR="00924B5B" w:rsidRPr="00D82DFA" w14:paraId="0AFCC1CE" w14:textId="77777777" w:rsidTr="00BD549E">
        <w:trPr>
          <w:trHeight w:val="255"/>
        </w:trPr>
        <w:tc>
          <w:tcPr>
            <w:tcW w:w="5232" w:type="dxa"/>
            <w:tcBorders>
              <w:top w:val="single" w:sz="4" w:space="0" w:color="auto"/>
              <w:left w:val="single" w:sz="4" w:space="0" w:color="auto"/>
              <w:bottom w:val="single" w:sz="4" w:space="0" w:color="auto"/>
              <w:right w:val="single" w:sz="4" w:space="0" w:color="auto"/>
            </w:tcBorders>
            <w:noWrap/>
            <w:vAlign w:val="bottom"/>
            <w:hideMark/>
          </w:tcPr>
          <w:p w14:paraId="175C2EBC"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single" w:sz="4" w:space="0" w:color="auto"/>
              <w:left w:val="nil"/>
              <w:bottom w:val="single" w:sz="4" w:space="0" w:color="auto"/>
              <w:right w:val="single" w:sz="4" w:space="0" w:color="auto"/>
            </w:tcBorders>
            <w:noWrap/>
            <w:vAlign w:val="bottom"/>
            <w:hideMark/>
          </w:tcPr>
          <w:p w14:paraId="4679AE20"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0-15 tim/v</w:t>
            </w:r>
          </w:p>
        </w:tc>
        <w:tc>
          <w:tcPr>
            <w:tcW w:w="1859" w:type="dxa"/>
            <w:tcBorders>
              <w:top w:val="single" w:sz="4" w:space="0" w:color="auto"/>
              <w:left w:val="nil"/>
              <w:bottom w:val="single" w:sz="4" w:space="0" w:color="auto"/>
              <w:right w:val="single" w:sz="4" w:space="0" w:color="auto"/>
            </w:tcBorders>
            <w:noWrap/>
            <w:vAlign w:val="bottom"/>
            <w:hideMark/>
          </w:tcPr>
          <w:p w14:paraId="4519D492"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16- tim/v</w:t>
            </w:r>
          </w:p>
        </w:tc>
      </w:tr>
      <w:tr w:rsidR="00924B5B" w:rsidRPr="00D82DFA" w14:paraId="624FF5E7"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1DA3AA5E"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2ACBAA45"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Procent av månadsinkomsten</w:t>
            </w:r>
          </w:p>
        </w:tc>
      </w:tr>
      <w:tr w:rsidR="00924B5B" w:rsidRPr="00D82DFA" w14:paraId="28769CDE"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30997AC8"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0B0818A9"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50A6C23E"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2</w:t>
            </w:r>
          </w:p>
        </w:tc>
      </w:tr>
      <w:tr w:rsidR="00924B5B" w:rsidRPr="00D82DFA" w14:paraId="1072303F"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696CAA0B"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xml:space="preserve">Barn 2 0 1,33 </w:t>
            </w:r>
          </w:p>
        </w:tc>
        <w:tc>
          <w:tcPr>
            <w:tcW w:w="1922" w:type="dxa"/>
            <w:tcBorders>
              <w:top w:val="nil"/>
              <w:left w:val="nil"/>
              <w:bottom w:val="single" w:sz="4" w:space="0" w:color="auto"/>
              <w:right w:val="single" w:sz="4" w:space="0" w:color="auto"/>
            </w:tcBorders>
            <w:noWrap/>
            <w:vAlign w:val="bottom"/>
            <w:hideMark/>
          </w:tcPr>
          <w:p w14:paraId="08C44715"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1859" w:type="dxa"/>
            <w:tcBorders>
              <w:top w:val="nil"/>
              <w:left w:val="nil"/>
              <w:bottom w:val="single" w:sz="4" w:space="0" w:color="auto"/>
              <w:right w:val="single" w:sz="4" w:space="0" w:color="auto"/>
            </w:tcBorders>
            <w:noWrap/>
            <w:vAlign w:val="bottom"/>
            <w:hideMark/>
          </w:tcPr>
          <w:p w14:paraId="6CE7B75C"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r>
      <w:tr w:rsidR="00924B5B" w:rsidRPr="00D82DFA" w14:paraId="63A23128"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07B1A30D"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44C8EC1C"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6B16C576"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0,67</w:t>
            </w:r>
          </w:p>
        </w:tc>
      </w:tr>
      <w:tr w:rsidR="00924B5B" w:rsidRPr="00D82DFA" w14:paraId="53CA70F6" w14:textId="77777777" w:rsidTr="00BD549E">
        <w:trPr>
          <w:trHeight w:val="450"/>
        </w:trPr>
        <w:tc>
          <w:tcPr>
            <w:tcW w:w="5232" w:type="dxa"/>
            <w:tcBorders>
              <w:top w:val="nil"/>
              <w:left w:val="single" w:sz="4" w:space="0" w:color="auto"/>
              <w:bottom w:val="single" w:sz="4" w:space="0" w:color="auto"/>
              <w:right w:val="single" w:sz="4" w:space="0" w:color="auto"/>
            </w:tcBorders>
            <w:noWrap/>
            <w:vAlign w:val="bottom"/>
            <w:hideMark/>
          </w:tcPr>
          <w:p w14:paraId="6044BDF2"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DELAD PLATS (vårdnadshavarna får varsin räkning) </w:t>
            </w:r>
          </w:p>
        </w:tc>
        <w:tc>
          <w:tcPr>
            <w:tcW w:w="1922" w:type="dxa"/>
            <w:tcBorders>
              <w:top w:val="nil"/>
              <w:left w:val="nil"/>
              <w:bottom w:val="single" w:sz="4" w:space="0" w:color="auto"/>
              <w:right w:val="single" w:sz="4" w:space="0" w:color="auto"/>
            </w:tcBorders>
            <w:noWrap/>
            <w:vAlign w:val="bottom"/>
            <w:hideMark/>
          </w:tcPr>
          <w:p w14:paraId="4837D4C4"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1859" w:type="dxa"/>
            <w:tcBorders>
              <w:top w:val="nil"/>
              <w:left w:val="nil"/>
              <w:bottom w:val="single" w:sz="4" w:space="0" w:color="auto"/>
              <w:right w:val="single" w:sz="4" w:space="0" w:color="auto"/>
            </w:tcBorders>
            <w:noWrap/>
            <w:vAlign w:val="bottom"/>
            <w:hideMark/>
          </w:tcPr>
          <w:p w14:paraId="20EA339A"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r>
      <w:tr w:rsidR="00924B5B" w:rsidRPr="00D82DFA" w14:paraId="012F9DFB"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185C7B4A"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Närvarotid:   </w:t>
            </w:r>
          </w:p>
        </w:tc>
        <w:tc>
          <w:tcPr>
            <w:tcW w:w="1922" w:type="dxa"/>
            <w:tcBorders>
              <w:top w:val="nil"/>
              <w:left w:val="nil"/>
              <w:bottom w:val="single" w:sz="4" w:space="0" w:color="auto"/>
              <w:right w:val="single" w:sz="4" w:space="0" w:color="auto"/>
            </w:tcBorders>
            <w:noWrap/>
            <w:vAlign w:val="bottom"/>
            <w:hideMark/>
          </w:tcPr>
          <w:p w14:paraId="2EF28B45"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0-7 tim/v</w:t>
            </w:r>
          </w:p>
        </w:tc>
        <w:tc>
          <w:tcPr>
            <w:tcW w:w="1859" w:type="dxa"/>
            <w:tcBorders>
              <w:top w:val="nil"/>
              <w:left w:val="nil"/>
              <w:bottom w:val="single" w:sz="4" w:space="0" w:color="auto"/>
              <w:right w:val="single" w:sz="4" w:space="0" w:color="auto"/>
            </w:tcBorders>
            <w:noWrap/>
            <w:vAlign w:val="bottom"/>
            <w:hideMark/>
          </w:tcPr>
          <w:p w14:paraId="29D59130" w14:textId="77777777" w:rsidR="00924B5B" w:rsidRPr="00D82DFA" w:rsidRDefault="00924B5B" w:rsidP="00BD549E">
            <w:pPr>
              <w:spacing w:after="0" w:line="240" w:lineRule="auto"/>
              <w:rPr>
                <w:rFonts w:eastAsia="Times New Roman" w:cs="Arial"/>
                <w:b/>
                <w:bCs/>
                <w:color w:val="000000"/>
                <w:sz w:val="20"/>
                <w:szCs w:val="20"/>
                <w:lang w:eastAsia="sv-SE"/>
              </w:rPr>
            </w:pPr>
            <w:r w:rsidRPr="00D82DFA">
              <w:rPr>
                <w:rFonts w:eastAsia="Times New Roman" w:cs="Arial"/>
                <w:b/>
                <w:bCs/>
                <w:color w:val="000000"/>
                <w:sz w:val="20"/>
                <w:szCs w:val="20"/>
                <w:lang w:eastAsia="sv-SE"/>
              </w:rPr>
              <w:t>8- tim/v</w:t>
            </w:r>
          </w:p>
        </w:tc>
      </w:tr>
      <w:tr w:rsidR="00924B5B" w:rsidRPr="00D82DFA" w14:paraId="54F66151"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1ACC5ADC"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 </w:t>
            </w:r>
          </w:p>
        </w:tc>
        <w:tc>
          <w:tcPr>
            <w:tcW w:w="3781" w:type="dxa"/>
            <w:gridSpan w:val="2"/>
            <w:tcBorders>
              <w:top w:val="single" w:sz="4" w:space="0" w:color="auto"/>
              <w:left w:val="nil"/>
              <w:bottom w:val="single" w:sz="4" w:space="0" w:color="auto"/>
              <w:right w:val="single" w:sz="4" w:space="0" w:color="000000"/>
            </w:tcBorders>
            <w:noWrap/>
            <w:vAlign w:val="bottom"/>
            <w:hideMark/>
          </w:tcPr>
          <w:p w14:paraId="2CC67800" w14:textId="77777777" w:rsidR="00924B5B" w:rsidRPr="00D82DFA" w:rsidRDefault="00924B5B" w:rsidP="00BD549E">
            <w:pPr>
              <w:spacing w:after="0" w:line="240" w:lineRule="auto"/>
              <w:jc w:val="center"/>
              <w:rPr>
                <w:rFonts w:eastAsia="Times New Roman" w:cs="Arial"/>
                <w:b/>
                <w:bCs/>
                <w:color w:val="000000"/>
                <w:sz w:val="20"/>
                <w:szCs w:val="20"/>
                <w:lang w:eastAsia="sv-SE"/>
              </w:rPr>
            </w:pPr>
            <w:r w:rsidRPr="00D82DFA">
              <w:rPr>
                <w:rFonts w:eastAsia="Times New Roman" w:cs="Arial"/>
                <w:b/>
                <w:bCs/>
                <w:color w:val="000000"/>
                <w:sz w:val="20"/>
                <w:szCs w:val="20"/>
                <w:lang w:eastAsia="sv-SE"/>
              </w:rPr>
              <w:t xml:space="preserve">Procent av månadsinkomsten </w:t>
            </w:r>
          </w:p>
        </w:tc>
      </w:tr>
      <w:tr w:rsidR="00924B5B" w:rsidRPr="00D82DFA" w14:paraId="07080A6C"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0B00434C"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1 (yngsta barnet)</w:t>
            </w:r>
          </w:p>
        </w:tc>
        <w:tc>
          <w:tcPr>
            <w:tcW w:w="1922" w:type="dxa"/>
            <w:tcBorders>
              <w:top w:val="nil"/>
              <w:left w:val="nil"/>
              <w:bottom w:val="single" w:sz="4" w:space="0" w:color="auto"/>
              <w:right w:val="single" w:sz="4" w:space="0" w:color="auto"/>
            </w:tcBorders>
            <w:noWrap/>
            <w:vAlign w:val="bottom"/>
            <w:hideMark/>
          </w:tcPr>
          <w:p w14:paraId="242274C1"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58E5E827"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1</w:t>
            </w:r>
          </w:p>
        </w:tc>
      </w:tr>
      <w:tr w:rsidR="00924B5B" w:rsidRPr="00D82DFA" w14:paraId="30467624"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5A847413"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2</w:t>
            </w:r>
          </w:p>
        </w:tc>
        <w:tc>
          <w:tcPr>
            <w:tcW w:w="1922" w:type="dxa"/>
            <w:tcBorders>
              <w:top w:val="nil"/>
              <w:left w:val="nil"/>
              <w:bottom w:val="single" w:sz="4" w:space="0" w:color="auto"/>
              <w:right w:val="single" w:sz="4" w:space="0" w:color="auto"/>
            </w:tcBorders>
            <w:noWrap/>
            <w:vAlign w:val="bottom"/>
            <w:hideMark/>
          </w:tcPr>
          <w:p w14:paraId="2665E880"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2E954A0C"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0,67</w:t>
            </w:r>
          </w:p>
        </w:tc>
      </w:tr>
      <w:tr w:rsidR="00924B5B" w:rsidRPr="00D82DFA" w14:paraId="152B4569" w14:textId="77777777" w:rsidTr="00BD549E">
        <w:trPr>
          <w:trHeight w:val="255"/>
        </w:trPr>
        <w:tc>
          <w:tcPr>
            <w:tcW w:w="5232" w:type="dxa"/>
            <w:tcBorders>
              <w:top w:val="nil"/>
              <w:left w:val="single" w:sz="4" w:space="0" w:color="auto"/>
              <w:bottom w:val="single" w:sz="4" w:space="0" w:color="auto"/>
              <w:right w:val="single" w:sz="4" w:space="0" w:color="auto"/>
            </w:tcBorders>
            <w:noWrap/>
            <w:vAlign w:val="bottom"/>
            <w:hideMark/>
          </w:tcPr>
          <w:p w14:paraId="1A2F1D5F" w14:textId="77777777" w:rsidR="00924B5B" w:rsidRPr="00D82DFA" w:rsidRDefault="00924B5B" w:rsidP="00BD549E">
            <w:pPr>
              <w:spacing w:after="0" w:line="240" w:lineRule="auto"/>
              <w:rPr>
                <w:rFonts w:eastAsia="Times New Roman" w:cs="Arial"/>
                <w:color w:val="000000"/>
                <w:sz w:val="20"/>
                <w:szCs w:val="20"/>
                <w:lang w:eastAsia="sv-SE"/>
              </w:rPr>
            </w:pPr>
            <w:r w:rsidRPr="00D82DFA">
              <w:rPr>
                <w:rFonts w:eastAsia="Times New Roman" w:cs="Arial"/>
                <w:color w:val="000000"/>
                <w:sz w:val="20"/>
                <w:szCs w:val="20"/>
                <w:lang w:eastAsia="sv-SE"/>
              </w:rPr>
              <w:t>Barn 3</w:t>
            </w:r>
          </w:p>
        </w:tc>
        <w:tc>
          <w:tcPr>
            <w:tcW w:w="1922" w:type="dxa"/>
            <w:tcBorders>
              <w:top w:val="nil"/>
              <w:left w:val="nil"/>
              <w:bottom w:val="single" w:sz="4" w:space="0" w:color="auto"/>
              <w:right w:val="single" w:sz="4" w:space="0" w:color="auto"/>
            </w:tcBorders>
            <w:noWrap/>
            <w:vAlign w:val="bottom"/>
            <w:hideMark/>
          </w:tcPr>
          <w:p w14:paraId="1C867445"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c>
          <w:tcPr>
            <w:tcW w:w="1859" w:type="dxa"/>
            <w:tcBorders>
              <w:top w:val="nil"/>
              <w:left w:val="nil"/>
              <w:bottom w:val="single" w:sz="4" w:space="0" w:color="auto"/>
              <w:right w:val="single" w:sz="4" w:space="0" w:color="auto"/>
            </w:tcBorders>
            <w:noWrap/>
            <w:vAlign w:val="bottom"/>
            <w:hideMark/>
          </w:tcPr>
          <w:p w14:paraId="6D273BBA" w14:textId="77777777" w:rsidR="00924B5B" w:rsidRPr="00D82DFA" w:rsidRDefault="00924B5B" w:rsidP="00BD549E">
            <w:pPr>
              <w:spacing w:after="0" w:line="240" w:lineRule="auto"/>
              <w:jc w:val="right"/>
              <w:rPr>
                <w:rFonts w:eastAsia="Times New Roman" w:cs="Arial"/>
                <w:color w:val="000000"/>
                <w:sz w:val="20"/>
                <w:szCs w:val="20"/>
                <w:lang w:eastAsia="sv-SE"/>
              </w:rPr>
            </w:pPr>
            <w:r w:rsidRPr="00D82DFA">
              <w:rPr>
                <w:rFonts w:eastAsia="Times New Roman" w:cs="Arial"/>
                <w:color w:val="000000"/>
                <w:sz w:val="20"/>
                <w:szCs w:val="20"/>
                <w:lang w:eastAsia="sv-SE"/>
              </w:rPr>
              <w:t>0</w:t>
            </w:r>
          </w:p>
        </w:tc>
      </w:tr>
    </w:tbl>
    <w:p w14:paraId="7425C339" w14:textId="77777777" w:rsidR="00CE7E96" w:rsidRDefault="00CE7E96" w:rsidP="00CE7E96">
      <w:pPr>
        <w:rPr>
          <w:rFonts w:cs="Arial"/>
          <w:sz w:val="24"/>
          <w:szCs w:val="24"/>
        </w:rPr>
      </w:pPr>
    </w:p>
    <w:p w14:paraId="7AD546C2" w14:textId="0A52022D" w:rsidR="00CE7E96" w:rsidRPr="00F9070F" w:rsidRDefault="00F9070F" w:rsidP="00F9070F">
      <w:pPr>
        <w:pStyle w:val="Rubrik3"/>
        <w:rPr>
          <w:rFonts w:asciiTheme="minorHAnsi" w:hAnsiTheme="minorHAnsi"/>
        </w:rPr>
      </w:pPr>
      <w:r>
        <w:rPr>
          <w:rFonts w:asciiTheme="minorHAnsi" w:hAnsiTheme="minorHAnsi"/>
        </w:rPr>
        <w:t>Allmän förskola</w:t>
      </w:r>
    </w:p>
    <w:p w14:paraId="63086840" w14:textId="77777777" w:rsidR="00CE7E96" w:rsidRPr="00CC6C68" w:rsidRDefault="00CE7E96" w:rsidP="00CE7E96">
      <w:pPr>
        <w:pStyle w:val="Brdtext"/>
        <w:spacing w:after="200"/>
        <w:rPr>
          <w:rFonts w:cs="Arial"/>
          <w:sz w:val="24"/>
          <w:szCs w:val="24"/>
        </w:rPr>
      </w:pPr>
      <w:r w:rsidRPr="00CC6C68">
        <w:rPr>
          <w:rFonts w:cs="Arial"/>
          <w:sz w:val="24"/>
          <w:szCs w:val="24"/>
        </w:rPr>
        <w:t>Från och med höstterminen då ditt barn fyller tre år till och med vårterminen det år det börjar i förskoleklass erbjuds plats i allmän förskola. Allmän förskola är gratis i 525 timmar per år, vilket vanligtvis motsvarar 15 timmar i veckan under skolans terminer. Din avgift reduceras då med motsvarande tid under perioden september till maj.</w:t>
      </w:r>
    </w:p>
    <w:p w14:paraId="54944F1E" w14:textId="77777777" w:rsidR="00CE7E96" w:rsidRPr="00CC6C68" w:rsidRDefault="00CE7E96" w:rsidP="00CE7E96">
      <w:pPr>
        <w:pStyle w:val="Brdtext"/>
        <w:spacing w:after="200"/>
        <w:rPr>
          <w:rFonts w:cs="Arial"/>
          <w:sz w:val="24"/>
          <w:szCs w:val="24"/>
        </w:rPr>
      </w:pPr>
      <w:r w:rsidRPr="00CC6C68">
        <w:rPr>
          <w:rFonts w:cs="Arial"/>
          <w:sz w:val="24"/>
          <w:szCs w:val="24"/>
        </w:rPr>
        <w:t>Går ditt barn redan 15 timmar i veckan betalar du ingen avgift alls under september till maj. Under juni, juli och augusti betalar du avgift motsvarande 15 timmar i veckan.</w:t>
      </w:r>
    </w:p>
    <w:p w14:paraId="58AC1301" w14:textId="77777777" w:rsidR="00CE7E96" w:rsidRPr="00CC6C68" w:rsidRDefault="00CE7E96" w:rsidP="00CE7E96">
      <w:pPr>
        <w:pStyle w:val="Brdtext"/>
        <w:spacing w:after="200"/>
        <w:rPr>
          <w:rFonts w:cs="Arial"/>
          <w:sz w:val="24"/>
          <w:szCs w:val="24"/>
        </w:rPr>
      </w:pPr>
      <w:r w:rsidRPr="00CC6C68">
        <w:rPr>
          <w:rFonts w:cs="Arial"/>
          <w:sz w:val="24"/>
          <w:szCs w:val="24"/>
        </w:rPr>
        <w:t xml:space="preserve">Om barnet går mer än 15 timmar i veckan betalar du en reducerad avgift under september till maj. Under jun, juli och augusti betalar du full avgift. </w:t>
      </w:r>
    </w:p>
    <w:p w14:paraId="765114E0" w14:textId="5C61F6C9" w:rsidR="002665F1" w:rsidRPr="00CE7E96" w:rsidRDefault="00CE7E96" w:rsidP="00CE7E96">
      <w:pPr>
        <w:pStyle w:val="Brdtext"/>
        <w:spacing w:after="200"/>
        <w:rPr>
          <w:rFonts w:cs="Arial"/>
          <w:sz w:val="24"/>
          <w:szCs w:val="24"/>
        </w:rPr>
      </w:pPr>
      <w:r w:rsidRPr="00CE7E96">
        <w:rPr>
          <w:rFonts w:cs="Arial"/>
          <w:sz w:val="24"/>
          <w:szCs w:val="24"/>
        </w:rPr>
        <w:t>Eftersom avgiftsreducering enbart gäller under skolans terminer kommer du att få en högre avgift under sommaren. Det gäller även om ditt barn är ledigt.</w:t>
      </w:r>
    </w:p>
    <w:p w14:paraId="121A3F47" w14:textId="77777777" w:rsidR="002665F1" w:rsidRDefault="002665F1" w:rsidP="002665F1">
      <w:pPr>
        <w:pStyle w:val="Brdtext"/>
        <w:rPr>
          <w:rFonts w:eastAsiaTheme="majorEastAsia" w:cstheme="majorBidi"/>
          <w:color w:val="365F91" w:themeColor="accent1" w:themeShade="BF"/>
          <w:sz w:val="36"/>
          <w:szCs w:val="28"/>
        </w:rPr>
      </w:pPr>
      <w:r>
        <w:br w:type="page"/>
      </w:r>
    </w:p>
    <w:p w14:paraId="381283EB" w14:textId="1F9AD641" w:rsidR="00924B5B" w:rsidRPr="00D82DFA" w:rsidRDefault="00924B5B" w:rsidP="00924B5B">
      <w:pPr>
        <w:pStyle w:val="Rubrik1"/>
        <w:rPr>
          <w:rFonts w:asciiTheme="minorHAnsi" w:hAnsiTheme="minorHAnsi" w:cs="Arial"/>
          <w:sz w:val="24"/>
          <w:szCs w:val="24"/>
        </w:rPr>
      </w:pPr>
      <w:bookmarkStart w:id="20" w:name="_Toc226542396"/>
      <w:r w:rsidRPr="00D82DFA">
        <w:rPr>
          <w:rFonts w:asciiTheme="minorHAnsi" w:hAnsiTheme="minorHAnsi"/>
        </w:rPr>
        <w:lastRenderedPageBreak/>
        <w:t>TILLÄMPNINGSREGLER FÖR TAXA</w:t>
      </w:r>
      <w:bookmarkEnd w:id="20"/>
      <w:r w:rsidRPr="00D82DFA">
        <w:rPr>
          <w:rFonts w:asciiTheme="minorHAnsi" w:hAnsiTheme="minorHAnsi"/>
        </w:rPr>
        <w:t xml:space="preserve"> </w:t>
      </w:r>
      <w:r w:rsidRPr="00D82DFA">
        <w:rPr>
          <w:rFonts w:asciiTheme="minorHAnsi" w:hAnsiTheme="minorHAnsi" w:cs="Arial"/>
          <w:sz w:val="24"/>
          <w:szCs w:val="24"/>
        </w:rPr>
        <w:t xml:space="preserve"> </w:t>
      </w:r>
      <w:r w:rsidRPr="00D82DFA">
        <w:rPr>
          <w:rFonts w:asciiTheme="minorHAnsi" w:hAnsiTheme="minorHAnsi" w:cs="Arial"/>
          <w:sz w:val="24"/>
          <w:szCs w:val="24"/>
        </w:rPr>
        <w:br/>
      </w:r>
    </w:p>
    <w:p w14:paraId="395B9FBE" w14:textId="5CF50E3B" w:rsidR="00924B5B" w:rsidRPr="00D82DFA" w:rsidRDefault="00924B5B" w:rsidP="00924B5B">
      <w:pPr>
        <w:rPr>
          <w:rFonts w:cs="Arial"/>
          <w:sz w:val="24"/>
          <w:szCs w:val="24"/>
        </w:rPr>
      </w:pPr>
      <w:r w:rsidRPr="00D82DFA">
        <w:rPr>
          <w:rFonts w:cs="Arial"/>
          <w:sz w:val="24"/>
          <w:szCs w:val="24"/>
        </w:rPr>
        <w:t xml:space="preserve">Avgift ska betalas av platsinnehavare. </w:t>
      </w:r>
      <w:r w:rsidRPr="00D82DFA">
        <w:rPr>
          <w:rFonts w:cs="Arial"/>
          <w:sz w:val="24"/>
          <w:szCs w:val="24"/>
        </w:rPr>
        <w:br/>
        <w:t>Med platsinnehavare avses vårdnadshavare som sammanbor med barnet och som har behov av förskola/pedagogisk omsorg.</w:t>
      </w:r>
      <w:r w:rsidRPr="00D82DFA">
        <w:rPr>
          <w:rFonts w:cs="Arial"/>
          <w:sz w:val="24"/>
          <w:szCs w:val="24"/>
        </w:rPr>
        <w:br/>
        <w:t xml:space="preserve">  </w:t>
      </w:r>
      <w:r w:rsidRPr="00D82DFA">
        <w:rPr>
          <w:rFonts w:cs="Arial"/>
          <w:sz w:val="24"/>
          <w:szCs w:val="24"/>
        </w:rPr>
        <w:br/>
        <w:t>A</w:t>
      </w:r>
      <w:r w:rsidR="00E93302">
        <w:rPr>
          <w:rFonts w:cs="Arial"/>
          <w:sz w:val="24"/>
          <w:szCs w:val="24"/>
        </w:rPr>
        <w:t>vgift betalas från beslutad pla</w:t>
      </w:r>
      <w:r w:rsidR="00876AF7">
        <w:rPr>
          <w:rFonts w:cs="Arial"/>
          <w:sz w:val="24"/>
          <w:szCs w:val="24"/>
        </w:rPr>
        <w:t>c</w:t>
      </w:r>
      <w:r w:rsidRPr="00D82DFA">
        <w:rPr>
          <w:rFonts w:cs="Arial"/>
          <w:sz w:val="24"/>
          <w:szCs w:val="24"/>
        </w:rPr>
        <w:t xml:space="preserve">eringsdag oavsett om platsen utnyttjas eller inte.  </w:t>
      </w:r>
      <w:r w:rsidRPr="00D82DFA">
        <w:rPr>
          <w:rFonts w:cs="Arial"/>
          <w:sz w:val="24"/>
          <w:szCs w:val="24"/>
        </w:rPr>
        <w:br/>
      </w:r>
      <w:r w:rsidRPr="00D82DFA">
        <w:rPr>
          <w:rFonts w:cs="Arial"/>
          <w:sz w:val="24"/>
          <w:szCs w:val="24"/>
        </w:rPr>
        <w:br/>
        <w:t xml:space="preserve">Avgiften betalas för </w:t>
      </w:r>
      <w:r w:rsidR="00FE6403">
        <w:rPr>
          <w:rFonts w:cs="Arial"/>
          <w:sz w:val="24"/>
          <w:szCs w:val="24"/>
        </w:rPr>
        <w:t>nästkommande</w:t>
      </w:r>
      <w:r w:rsidRPr="00D82DFA">
        <w:rPr>
          <w:rFonts w:cs="Arial"/>
          <w:sz w:val="24"/>
          <w:szCs w:val="24"/>
        </w:rPr>
        <w:t xml:space="preserve"> månad</w:t>
      </w:r>
      <w:r w:rsidR="000A632E">
        <w:rPr>
          <w:rFonts w:cs="Arial"/>
          <w:sz w:val="24"/>
          <w:szCs w:val="24"/>
        </w:rPr>
        <w:t>,</w:t>
      </w:r>
      <w:r w:rsidRPr="00D82DFA">
        <w:rPr>
          <w:rFonts w:cs="Arial"/>
          <w:sz w:val="24"/>
          <w:szCs w:val="24"/>
        </w:rPr>
        <w:t xml:space="preserve"> 11 månader per år. </w:t>
      </w:r>
      <w:r w:rsidR="00FE6403">
        <w:rPr>
          <w:rFonts w:cs="Arial"/>
          <w:sz w:val="24"/>
          <w:szCs w:val="24"/>
        </w:rPr>
        <w:t xml:space="preserve">Avgiften skickas/läggs ut runt den 15:e varje månad, betalas den sista i månaden. </w:t>
      </w:r>
      <w:r w:rsidRPr="00D82DFA">
        <w:rPr>
          <w:rFonts w:cs="Arial"/>
          <w:sz w:val="24"/>
          <w:szCs w:val="24"/>
        </w:rPr>
        <w:t>Juli månad är avgiftsfri.</w:t>
      </w:r>
      <w:r w:rsidRPr="00D82DFA">
        <w:rPr>
          <w:rFonts w:cs="Arial"/>
          <w:sz w:val="24"/>
          <w:szCs w:val="24"/>
        </w:rPr>
        <w:br/>
        <w:t xml:space="preserve">När placering påbörjas under kalendermånad betalas kalenderdagavgift per dag. </w:t>
      </w:r>
    </w:p>
    <w:p w14:paraId="0B0C1FE8" w14:textId="4B2E9810" w:rsidR="00924B5B" w:rsidRPr="00D82DFA" w:rsidRDefault="00924B5B" w:rsidP="00924B5B">
      <w:pPr>
        <w:pStyle w:val="Rubrik1"/>
        <w:rPr>
          <w:rFonts w:asciiTheme="minorHAnsi" w:hAnsiTheme="minorHAnsi"/>
        </w:rPr>
      </w:pPr>
      <w:bookmarkStart w:id="21" w:name="_Toc226542397"/>
      <w:r w:rsidRPr="00D82DFA">
        <w:rPr>
          <w:rFonts w:asciiTheme="minorHAnsi" w:hAnsiTheme="minorHAnsi"/>
        </w:rPr>
        <w:t>Beräkning av avgifter</w:t>
      </w:r>
      <w:bookmarkEnd w:id="21"/>
      <w:r w:rsidRPr="00D82DFA">
        <w:rPr>
          <w:rFonts w:asciiTheme="minorHAnsi" w:hAnsiTheme="minorHAnsi"/>
        </w:rPr>
        <w:t xml:space="preserve"> </w:t>
      </w:r>
    </w:p>
    <w:p w14:paraId="6B30BFA0" w14:textId="77777777" w:rsidR="00924B5B" w:rsidRPr="00D82DFA" w:rsidRDefault="00924B5B" w:rsidP="00924B5B">
      <w:pPr>
        <w:rPr>
          <w:rFonts w:cs="Arial"/>
          <w:sz w:val="24"/>
          <w:szCs w:val="24"/>
        </w:rPr>
      </w:pPr>
      <w:r w:rsidRPr="00D82DFA">
        <w:rPr>
          <w:rFonts w:cs="Arial"/>
          <w:sz w:val="24"/>
          <w:szCs w:val="24"/>
        </w:rPr>
        <w:t xml:space="preserve">Avgiften beräknas på den sammanlagda beskattningsbara bruttoinkomsten per månad i det/de hushåll där barnet är bosatt. </w:t>
      </w:r>
      <w:r w:rsidRPr="00D82DFA">
        <w:rPr>
          <w:rFonts w:cs="Arial"/>
          <w:sz w:val="24"/>
          <w:szCs w:val="24"/>
        </w:rPr>
        <w:br/>
        <w:t xml:space="preserve">Med inkomst per månad menas årsinkomsten delad med 12. Med hushåll avses ensamstående, sammanboende eller makar.  </w:t>
      </w:r>
    </w:p>
    <w:p w14:paraId="48344DBE" w14:textId="77777777" w:rsidR="00924B5B" w:rsidRPr="00D82DFA" w:rsidRDefault="00924B5B" w:rsidP="00924B5B">
      <w:pPr>
        <w:pStyle w:val="Rubrik2"/>
        <w:rPr>
          <w:rFonts w:asciiTheme="minorHAnsi" w:hAnsiTheme="minorHAnsi"/>
        </w:rPr>
      </w:pPr>
      <w:bookmarkStart w:id="22" w:name="_Toc226542398"/>
      <w:r w:rsidRPr="00D82DFA">
        <w:rPr>
          <w:rFonts w:asciiTheme="minorHAnsi" w:hAnsiTheme="minorHAnsi"/>
        </w:rPr>
        <w:t>Delad plats</w:t>
      </w:r>
      <w:bookmarkEnd w:id="22"/>
      <w:r w:rsidRPr="00D82DFA">
        <w:rPr>
          <w:rFonts w:asciiTheme="minorHAnsi" w:hAnsiTheme="minorHAnsi"/>
        </w:rPr>
        <w:t xml:space="preserve"> </w:t>
      </w:r>
    </w:p>
    <w:p w14:paraId="19974C2A" w14:textId="77777777" w:rsidR="00924B5B" w:rsidRPr="00D82DFA" w:rsidRDefault="00924B5B" w:rsidP="00924B5B">
      <w:pPr>
        <w:rPr>
          <w:rFonts w:cs="Arial"/>
          <w:sz w:val="24"/>
          <w:szCs w:val="24"/>
        </w:rPr>
      </w:pPr>
      <w:r w:rsidRPr="00D82DFA">
        <w:rPr>
          <w:rFonts w:cs="Arial"/>
          <w:sz w:val="24"/>
          <w:szCs w:val="24"/>
        </w:rPr>
        <w:t xml:space="preserve">Ej sammanboende föräldrar med gemensam vårdnad och växelvis boende barn delar på barnets plats om barnet bor minst tre dagar av en 14-dagarsperiod hos någon av vårdnadshavarna och under dessa dagar har rätt till förskola/pedagogisk omsorg. </w:t>
      </w:r>
      <w:r w:rsidRPr="00D82DFA">
        <w:rPr>
          <w:rFonts w:cs="Arial"/>
          <w:sz w:val="24"/>
          <w:szCs w:val="24"/>
        </w:rPr>
        <w:br/>
      </w:r>
      <w:r w:rsidRPr="00D82DFA">
        <w:rPr>
          <w:rFonts w:cs="Arial"/>
          <w:sz w:val="24"/>
          <w:szCs w:val="24"/>
        </w:rPr>
        <w:br/>
        <w:t xml:space="preserve">Vårdnadshavarna debiteras var för sig utifrån respektive hushålls-förhållanden och behov av omsorgstid. Den sammanlagda avgiften får inte överskrida maxtaxe-avgiften för en plats.  </w:t>
      </w:r>
    </w:p>
    <w:p w14:paraId="01B9D952" w14:textId="77777777" w:rsidR="002665F1" w:rsidRDefault="002665F1">
      <w:pPr>
        <w:rPr>
          <w:rFonts w:eastAsiaTheme="majorEastAsia" w:cstheme="majorBidi"/>
          <w:b/>
          <w:bCs/>
          <w:color w:val="365F91" w:themeColor="accent1" w:themeShade="BF"/>
          <w:sz w:val="36"/>
          <w:szCs w:val="28"/>
        </w:rPr>
      </w:pPr>
      <w:r>
        <w:br w:type="page"/>
      </w:r>
    </w:p>
    <w:p w14:paraId="5C51AE70" w14:textId="13FA3B19" w:rsidR="00924B5B" w:rsidRPr="00D82DFA" w:rsidRDefault="00924B5B" w:rsidP="00924B5B">
      <w:pPr>
        <w:pStyle w:val="Rubrik1"/>
        <w:rPr>
          <w:rFonts w:asciiTheme="minorHAnsi" w:hAnsiTheme="minorHAnsi"/>
        </w:rPr>
      </w:pPr>
      <w:bookmarkStart w:id="23" w:name="_Toc226542399"/>
      <w:r w:rsidRPr="00D82DFA">
        <w:rPr>
          <w:rFonts w:asciiTheme="minorHAnsi" w:hAnsiTheme="minorHAnsi"/>
        </w:rPr>
        <w:lastRenderedPageBreak/>
        <w:t>Schema</w:t>
      </w:r>
      <w:bookmarkEnd w:id="23"/>
      <w:r w:rsidRPr="00D82DFA">
        <w:rPr>
          <w:rFonts w:asciiTheme="minorHAnsi" w:hAnsiTheme="minorHAnsi"/>
        </w:rPr>
        <w:t xml:space="preserve"> </w:t>
      </w:r>
    </w:p>
    <w:p w14:paraId="5B84DE62" w14:textId="2803EB74" w:rsidR="00D462BA" w:rsidRDefault="008B04F0" w:rsidP="00BE398D">
      <w:pPr>
        <w:rPr>
          <w:sz w:val="24"/>
          <w:szCs w:val="24"/>
        </w:rPr>
      </w:pPr>
      <w:r>
        <w:rPr>
          <w:sz w:val="24"/>
          <w:szCs w:val="24"/>
        </w:rPr>
        <w:t xml:space="preserve">Schema över barnets </w:t>
      </w:r>
      <w:r w:rsidR="00924B5B" w:rsidRPr="00BE398D">
        <w:rPr>
          <w:sz w:val="24"/>
          <w:szCs w:val="24"/>
        </w:rPr>
        <w:t>tid ska läm</w:t>
      </w:r>
      <w:r w:rsidR="007451E0">
        <w:rPr>
          <w:sz w:val="24"/>
          <w:szCs w:val="24"/>
        </w:rPr>
        <w:t xml:space="preserve">nas </w:t>
      </w:r>
      <w:r w:rsidR="0052086D">
        <w:rPr>
          <w:sz w:val="24"/>
          <w:szCs w:val="24"/>
        </w:rPr>
        <w:t>in i Förskoleappen</w:t>
      </w:r>
      <w:r w:rsidR="00924B5B" w:rsidRPr="00BE398D">
        <w:rPr>
          <w:sz w:val="24"/>
          <w:szCs w:val="24"/>
        </w:rPr>
        <w:t>.</w:t>
      </w:r>
      <w:r w:rsidR="00E31544">
        <w:rPr>
          <w:sz w:val="24"/>
          <w:szCs w:val="24"/>
        </w:rPr>
        <w:br/>
      </w:r>
      <w:r w:rsidR="00BE398D" w:rsidRPr="00BE398D">
        <w:rPr>
          <w:sz w:val="24"/>
          <w:szCs w:val="24"/>
        </w:rPr>
        <w:br/>
      </w:r>
      <w:r>
        <w:rPr>
          <w:sz w:val="24"/>
          <w:szCs w:val="24"/>
        </w:rPr>
        <w:t>Schema</w:t>
      </w:r>
      <w:r w:rsidR="00924B5B" w:rsidRPr="00BE398D">
        <w:rPr>
          <w:sz w:val="24"/>
          <w:szCs w:val="24"/>
        </w:rPr>
        <w:t>tid är den tid då vårdnadshavarna förvärvsarbetar, studerar, sover före eller efter nattarbete</w:t>
      </w:r>
      <w:r w:rsidR="00BE398D" w:rsidRPr="00BE398D">
        <w:rPr>
          <w:sz w:val="24"/>
          <w:szCs w:val="24"/>
        </w:rPr>
        <w:t xml:space="preserve">, </w:t>
      </w:r>
      <w:r w:rsidR="00D462BA">
        <w:rPr>
          <w:sz w:val="24"/>
          <w:szCs w:val="24"/>
        </w:rPr>
        <w:t xml:space="preserve">är </w:t>
      </w:r>
      <w:r w:rsidR="00BE398D" w:rsidRPr="00BE398D">
        <w:rPr>
          <w:sz w:val="24"/>
          <w:szCs w:val="24"/>
        </w:rPr>
        <w:t xml:space="preserve">arbetslösa, </w:t>
      </w:r>
      <w:r w:rsidR="00D462BA">
        <w:rPr>
          <w:sz w:val="24"/>
          <w:szCs w:val="24"/>
        </w:rPr>
        <w:t xml:space="preserve">är </w:t>
      </w:r>
      <w:r w:rsidR="00BE398D" w:rsidRPr="00BE398D">
        <w:rPr>
          <w:sz w:val="24"/>
          <w:szCs w:val="24"/>
        </w:rPr>
        <w:t>föräldralediga</w:t>
      </w:r>
      <w:r w:rsidR="00D462BA">
        <w:rPr>
          <w:sz w:val="24"/>
          <w:szCs w:val="24"/>
        </w:rPr>
        <w:t>,</w:t>
      </w:r>
      <w:r w:rsidR="00BE398D" w:rsidRPr="00BE398D">
        <w:rPr>
          <w:sz w:val="24"/>
          <w:szCs w:val="24"/>
        </w:rPr>
        <w:t xml:space="preserve"> </w:t>
      </w:r>
      <w:r w:rsidR="00D462BA">
        <w:rPr>
          <w:sz w:val="24"/>
          <w:szCs w:val="24"/>
        </w:rPr>
        <w:t xml:space="preserve">har graviditetspenning eller </w:t>
      </w:r>
      <w:r w:rsidR="00BE398D" w:rsidRPr="00BE398D">
        <w:rPr>
          <w:sz w:val="24"/>
          <w:szCs w:val="24"/>
        </w:rPr>
        <w:t xml:space="preserve">tillfällig föräldrapenning vid barns födelse eller </w:t>
      </w:r>
      <w:r w:rsidR="00924B5B" w:rsidRPr="00BE398D">
        <w:rPr>
          <w:sz w:val="24"/>
          <w:szCs w:val="24"/>
        </w:rPr>
        <w:t>sjukskrivna</w:t>
      </w:r>
      <w:r w:rsidR="00D462BA">
        <w:rPr>
          <w:sz w:val="24"/>
          <w:szCs w:val="24"/>
        </w:rPr>
        <w:t>.</w:t>
      </w:r>
    </w:p>
    <w:p w14:paraId="0B6E12CE" w14:textId="60E2EFB6" w:rsidR="004209B8" w:rsidRPr="000C3EE7" w:rsidRDefault="008B04F0" w:rsidP="00BE398D">
      <w:pPr>
        <w:rPr>
          <w:sz w:val="24"/>
          <w:szCs w:val="24"/>
        </w:rPr>
      </w:pPr>
      <w:r>
        <w:rPr>
          <w:sz w:val="24"/>
          <w:szCs w:val="24"/>
        </w:rPr>
        <w:t>I schema</w:t>
      </w:r>
      <w:r w:rsidR="00D462BA" w:rsidRPr="000C3EE7">
        <w:rPr>
          <w:sz w:val="24"/>
          <w:szCs w:val="24"/>
        </w:rPr>
        <w:t>tiden ingår även</w:t>
      </w:r>
      <w:r w:rsidR="00924B5B" w:rsidRPr="000C3EE7">
        <w:rPr>
          <w:sz w:val="24"/>
          <w:szCs w:val="24"/>
        </w:rPr>
        <w:t xml:space="preserve"> restid och tid för lämning och hämtning. </w:t>
      </w:r>
    </w:p>
    <w:p w14:paraId="5802E0CE" w14:textId="7131266C" w:rsidR="002665F1" w:rsidRPr="00E31544" w:rsidRDefault="004209B8">
      <w:pPr>
        <w:rPr>
          <w:b/>
          <w:sz w:val="24"/>
          <w:szCs w:val="24"/>
        </w:rPr>
      </w:pPr>
      <w:r>
        <w:rPr>
          <w:b/>
          <w:sz w:val="24"/>
          <w:szCs w:val="24"/>
        </w:rPr>
        <w:t>Dvs</w:t>
      </w:r>
      <w:r w:rsidR="000C3EE7">
        <w:rPr>
          <w:b/>
          <w:sz w:val="24"/>
          <w:szCs w:val="24"/>
        </w:rPr>
        <w:t>:</w:t>
      </w:r>
      <w:r w:rsidR="008B04F0">
        <w:rPr>
          <w:b/>
          <w:sz w:val="24"/>
          <w:szCs w:val="24"/>
        </w:rPr>
        <w:t xml:space="preserve"> S</w:t>
      </w:r>
      <w:r>
        <w:rPr>
          <w:b/>
          <w:sz w:val="24"/>
          <w:szCs w:val="24"/>
        </w:rPr>
        <w:t>chematid</w:t>
      </w:r>
      <w:r w:rsidR="000C3EE7">
        <w:rPr>
          <w:b/>
          <w:sz w:val="24"/>
          <w:szCs w:val="24"/>
        </w:rPr>
        <w:t xml:space="preserve"> är när ni kommer till förskolan till det att ni lämnar förskolan.</w:t>
      </w:r>
      <w:r w:rsidR="00484CBF">
        <w:rPr>
          <w:sz w:val="24"/>
          <w:szCs w:val="24"/>
        </w:rPr>
        <w:br/>
      </w:r>
      <w:r w:rsidR="00484CBF">
        <w:rPr>
          <w:sz w:val="24"/>
          <w:szCs w:val="24"/>
        </w:rPr>
        <w:br/>
        <w:t>Om schema</w:t>
      </w:r>
      <w:r w:rsidR="00924B5B" w:rsidRPr="00BE398D">
        <w:rPr>
          <w:sz w:val="24"/>
          <w:szCs w:val="24"/>
        </w:rPr>
        <w:t xml:space="preserve">tiden ändras ska nytt schema lämnas via </w:t>
      </w:r>
      <w:r w:rsidR="00163C64">
        <w:rPr>
          <w:sz w:val="24"/>
          <w:szCs w:val="24"/>
        </w:rPr>
        <w:t>Förskoleappen</w:t>
      </w:r>
      <w:r w:rsidR="00924B5B" w:rsidRPr="00BE398D">
        <w:rPr>
          <w:sz w:val="24"/>
          <w:szCs w:val="24"/>
        </w:rPr>
        <w:t xml:space="preserve"> senast 1 vecka innan ändringen skall gälla. Meddela även pedagogerna vid ändring.</w:t>
      </w:r>
    </w:p>
    <w:p w14:paraId="79BE9FB9" w14:textId="21B92D12" w:rsidR="00924B5B" w:rsidRPr="00D82DFA" w:rsidRDefault="00924B5B" w:rsidP="00924B5B">
      <w:pPr>
        <w:pStyle w:val="Rubrik2"/>
        <w:rPr>
          <w:rFonts w:asciiTheme="minorHAnsi" w:hAnsiTheme="minorHAnsi"/>
        </w:rPr>
      </w:pPr>
      <w:bookmarkStart w:id="24" w:name="_Toc226542400"/>
      <w:r w:rsidRPr="00D82DFA">
        <w:rPr>
          <w:rFonts w:asciiTheme="minorHAnsi" w:hAnsiTheme="minorHAnsi"/>
        </w:rPr>
        <w:t>Sommarschema</w:t>
      </w:r>
      <w:bookmarkEnd w:id="24"/>
      <w:r w:rsidRPr="00D82DFA">
        <w:rPr>
          <w:rFonts w:asciiTheme="minorHAnsi" w:hAnsiTheme="minorHAnsi"/>
        </w:rPr>
        <w:t xml:space="preserve"> </w:t>
      </w:r>
    </w:p>
    <w:p w14:paraId="6AE4D412" w14:textId="47B91883" w:rsidR="00D01FDC" w:rsidRPr="00D01FDC" w:rsidRDefault="00D01FDC" w:rsidP="00D01FDC">
      <w:pPr>
        <w:rPr>
          <w:rFonts w:cs="Arial"/>
          <w:sz w:val="24"/>
          <w:szCs w:val="24"/>
        </w:rPr>
      </w:pPr>
      <w:r w:rsidRPr="00D01FDC">
        <w:rPr>
          <w:rFonts w:cs="Arial"/>
          <w:sz w:val="24"/>
          <w:szCs w:val="24"/>
        </w:rPr>
        <w:t xml:space="preserve">Ert behov av barnomsorg </w:t>
      </w:r>
      <w:r w:rsidR="00E31544">
        <w:rPr>
          <w:rFonts w:cs="Arial"/>
          <w:sz w:val="24"/>
          <w:szCs w:val="24"/>
        </w:rPr>
        <w:t xml:space="preserve">i </w:t>
      </w:r>
      <w:r w:rsidRPr="00D01FDC">
        <w:rPr>
          <w:rFonts w:cs="Arial"/>
          <w:sz w:val="24"/>
          <w:szCs w:val="24"/>
        </w:rPr>
        <w:t xml:space="preserve">juni-augusti meddelar du/ni på semesterblanketten i april. </w:t>
      </w:r>
      <w:r w:rsidRPr="00D01FDC">
        <w:rPr>
          <w:rFonts w:cs="Arial"/>
          <w:sz w:val="24"/>
          <w:szCs w:val="24"/>
        </w:rPr>
        <w:br/>
      </w:r>
      <w:r w:rsidRPr="00D01FDC">
        <w:rPr>
          <w:rFonts w:cs="Arial"/>
          <w:sz w:val="24"/>
          <w:szCs w:val="24"/>
        </w:rPr>
        <w:br/>
        <w:t xml:space="preserve">Under sommarveckorna 28,29,30,31 har Blåklinten stängt. </w:t>
      </w:r>
      <w:r w:rsidRPr="00D01FDC">
        <w:rPr>
          <w:rFonts w:cs="Arial"/>
          <w:sz w:val="24"/>
          <w:szCs w:val="24"/>
        </w:rPr>
        <w:br/>
        <w:t>Om du/ni har behov av barnomsorg någon av dessa dagar/veckor erbj</w:t>
      </w:r>
      <w:r w:rsidR="002665F1">
        <w:rPr>
          <w:rFonts w:cs="Arial"/>
          <w:sz w:val="24"/>
          <w:szCs w:val="24"/>
        </w:rPr>
        <w:t xml:space="preserve">uder vi alternativ barnomsorg. </w:t>
      </w:r>
      <w:r w:rsidRPr="00D01FDC">
        <w:rPr>
          <w:rFonts w:cs="Arial"/>
          <w:sz w:val="24"/>
          <w:szCs w:val="24"/>
        </w:rPr>
        <w:t xml:space="preserve">Detta måste meddelas på semesterblanketten. </w:t>
      </w:r>
      <w:r w:rsidRPr="00D01FDC">
        <w:rPr>
          <w:rFonts w:cs="Arial"/>
          <w:sz w:val="24"/>
          <w:szCs w:val="24"/>
        </w:rPr>
        <w:br/>
        <w:t xml:space="preserve">Det kan innebära att ditt/dina barn träffar annan personal, andra barn och vistas i andra lokaler. </w:t>
      </w:r>
      <w:r w:rsidRPr="00D01FDC">
        <w:rPr>
          <w:rFonts w:cs="Arial"/>
          <w:sz w:val="24"/>
          <w:szCs w:val="24"/>
        </w:rPr>
        <w:br/>
      </w:r>
      <w:r w:rsidRPr="00D01FDC">
        <w:rPr>
          <w:rFonts w:cs="Arial"/>
          <w:sz w:val="24"/>
          <w:szCs w:val="24"/>
        </w:rPr>
        <w:br/>
        <w:t xml:space="preserve">Vid sammanhängande ledighet i minst åtta veckor under perioden juni-augusti är det ingen avgift. Detta anmäls på semesterblanketten.  </w:t>
      </w:r>
      <w:r w:rsidRPr="00D01FDC">
        <w:rPr>
          <w:rFonts w:cs="Arial"/>
          <w:sz w:val="24"/>
          <w:szCs w:val="24"/>
        </w:rPr>
        <w:br/>
      </w:r>
      <w:r w:rsidRPr="00D01FDC">
        <w:rPr>
          <w:rFonts w:cs="Arial"/>
          <w:sz w:val="24"/>
          <w:szCs w:val="24"/>
        </w:rPr>
        <w:br/>
        <w:t>Juli månad är avgiftsfri. Har du/ni behov av alternativ barnomsorg för någon av veckorna 28, 29, 30, 31 tas ordinarie avgift ut för hela månaden.</w:t>
      </w:r>
      <w:r w:rsidRPr="00D01FDC">
        <w:rPr>
          <w:rFonts w:cs="Arial"/>
          <w:sz w:val="24"/>
          <w:szCs w:val="24"/>
        </w:rPr>
        <w:br/>
      </w:r>
      <w:r w:rsidRPr="00D01FDC">
        <w:rPr>
          <w:rFonts w:cs="Arial"/>
          <w:sz w:val="24"/>
          <w:szCs w:val="24"/>
        </w:rPr>
        <w:br/>
        <w:t>Blivande skolbarn är inskrivna i förskolan till 31/7.</w:t>
      </w:r>
    </w:p>
    <w:p w14:paraId="14B1E789" w14:textId="77777777" w:rsidR="000A44B5" w:rsidRDefault="00D01FDC" w:rsidP="00D01FDC">
      <w:pPr>
        <w:rPr>
          <w:rFonts w:cs="Arial"/>
          <w:sz w:val="24"/>
          <w:szCs w:val="24"/>
        </w:rPr>
      </w:pPr>
      <w:r w:rsidRPr="00D01FDC">
        <w:rPr>
          <w:rFonts w:cs="Arial"/>
          <w:sz w:val="24"/>
          <w:szCs w:val="24"/>
        </w:rPr>
        <w:t xml:space="preserve">Allmän förskola erbjuds från 1/9 det året barnet fyller tre år, barnet har då rätt till avgiftsfri förskola 15 tim/vecka. </w:t>
      </w:r>
    </w:p>
    <w:p w14:paraId="33BBF44F" w14:textId="5A7B27C1" w:rsidR="000A44B5" w:rsidRDefault="000A44B5" w:rsidP="00F43F91">
      <w:pPr>
        <w:pStyle w:val="Brdtext"/>
        <w:spacing w:after="200"/>
        <w:rPr>
          <w:rFonts w:cs="Arial"/>
          <w:sz w:val="24"/>
          <w:szCs w:val="24"/>
        </w:rPr>
      </w:pPr>
      <w:r w:rsidRPr="00CE7E96">
        <w:rPr>
          <w:rFonts w:cs="Arial"/>
          <w:sz w:val="24"/>
          <w:szCs w:val="24"/>
        </w:rPr>
        <w:t>Eftersom avgiftsreducering enbart gäller under skolans terminer kommer du att få en högre avgift under sommaren. Det gäller även om ditt barn är ledigt.</w:t>
      </w:r>
    </w:p>
    <w:p w14:paraId="47223359" w14:textId="4AF4FDDD" w:rsidR="00D01FDC" w:rsidRDefault="00D01FDC" w:rsidP="00D01FDC">
      <w:pPr>
        <w:rPr>
          <w:rFonts w:cs="Arial"/>
          <w:sz w:val="24"/>
          <w:szCs w:val="24"/>
        </w:rPr>
      </w:pPr>
      <w:r w:rsidRPr="00D01FDC">
        <w:rPr>
          <w:rFonts w:cs="Arial"/>
          <w:sz w:val="24"/>
          <w:szCs w:val="24"/>
        </w:rPr>
        <w:t>Juli är avgiftsfri på Förskolan Blåklinten om inte behov av alternativ barnomsorg finns för v.28-31, då tas ordinarie avgift ut även för juli månad.</w:t>
      </w:r>
    </w:p>
    <w:p w14:paraId="2DD6C0C6" w14:textId="77777777" w:rsidR="00EF60C1" w:rsidRDefault="00EF60C1">
      <w:pPr>
        <w:rPr>
          <w:rFonts w:eastAsiaTheme="majorEastAsia" w:cstheme="majorBidi"/>
          <w:b/>
          <w:bCs/>
          <w:color w:val="365F91" w:themeColor="accent1" w:themeShade="BF"/>
          <w:sz w:val="36"/>
          <w:szCs w:val="28"/>
        </w:rPr>
      </w:pPr>
      <w:r>
        <w:br w:type="page"/>
      </w:r>
    </w:p>
    <w:p w14:paraId="0B63E152" w14:textId="031092A7" w:rsidR="00924B5B" w:rsidRPr="00D01FDC" w:rsidRDefault="00924B5B" w:rsidP="00D01FDC">
      <w:pPr>
        <w:pStyle w:val="Rubrik1"/>
        <w:rPr>
          <w:rFonts w:asciiTheme="minorHAnsi" w:hAnsiTheme="minorHAnsi"/>
        </w:rPr>
      </w:pPr>
      <w:bookmarkStart w:id="25" w:name="_Toc226542401"/>
      <w:r w:rsidRPr="00D01FDC">
        <w:rPr>
          <w:rFonts w:asciiTheme="minorHAnsi" w:hAnsiTheme="minorHAnsi"/>
        </w:rPr>
        <w:lastRenderedPageBreak/>
        <w:t>Inkomstredovisning</w:t>
      </w:r>
      <w:bookmarkEnd w:id="25"/>
      <w:r w:rsidRPr="00D01FDC">
        <w:rPr>
          <w:rFonts w:asciiTheme="minorHAnsi" w:hAnsiTheme="minorHAnsi"/>
        </w:rPr>
        <w:t xml:space="preserve"> </w:t>
      </w:r>
    </w:p>
    <w:p w14:paraId="0D3EA7B0" w14:textId="42C24313" w:rsidR="00D01FDC" w:rsidRDefault="00EF60C1">
      <w:pPr>
        <w:rPr>
          <w:rFonts w:eastAsiaTheme="majorEastAsia" w:cstheme="majorBidi"/>
          <w:b/>
          <w:bCs/>
          <w:color w:val="365F91" w:themeColor="accent1" w:themeShade="BF"/>
          <w:sz w:val="36"/>
          <w:szCs w:val="28"/>
        </w:rPr>
      </w:pPr>
      <w:r>
        <w:rPr>
          <w:rFonts w:cs="Arial"/>
          <w:sz w:val="24"/>
          <w:szCs w:val="24"/>
        </w:rPr>
        <w:t xml:space="preserve">Blankett för inkomstredovisning finns på Blåklinten och på hemsidan för utskrift. </w:t>
      </w:r>
      <w:r w:rsidR="00924B5B" w:rsidRPr="00D82DFA">
        <w:rPr>
          <w:rFonts w:cs="Arial"/>
          <w:sz w:val="24"/>
          <w:szCs w:val="24"/>
        </w:rPr>
        <w:t xml:space="preserve">Platsinnehavaren ansvarar för att korrekta uppgifter lämnas om hushållets avgiftsgrundande inkomst och andra uppgifter som påverkar avgiften. </w:t>
      </w:r>
      <w:r w:rsidR="00924B5B" w:rsidRPr="00D82DFA">
        <w:rPr>
          <w:rFonts w:cs="Arial"/>
          <w:sz w:val="24"/>
          <w:szCs w:val="24"/>
        </w:rPr>
        <w:br/>
      </w:r>
      <w:r w:rsidR="00924B5B" w:rsidRPr="00D82DFA">
        <w:rPr>
          <w:rFonts w:cs="Arial"/>
          <w:sz w:val="24"/>
          <w:szCs w:val="24"/>
        </w:rPr>
        <w:br/>
        <w:t xml:space="preserve">Uppgifter skall lämnas vid förändring av inkomst- och hushållsförhållanden samt när </w:t>
      </w:r>
      <w:r w:rsidR="00924B5B">
        <w:rPr>
          <w:rFonts w:cs="Arial"/>
          <w:sz w:val="24"/>
          <w:szCs w:val="24"/>
        </w:rPr>
        <w:t xml:space="preserve">Blåklinten </w:t>
      </w:r>
      <w:r w:rsidR="00924B5B" w:rsidRPr="00D82DFA">
        <w:rPr>
          <w:rFonts w:cs="Arial"/>
          <w:sz w:val="24"/>
          <w:szCs w:val="24"/>
        </w:rPr>
        <w:t xml:space="preserve">så </w:t>
      </w:r>
      <w:r w:rsidR="00924B5B">
        <w:rPr>
          <w:rFonts w:cs="Arial"/>
          <w:sz w:val="24"/>
          <w:szCs w:val="24"/>
        </w:rPr>
        <w:t>begär.</w:t>
      </w:r>
      <w:r w:rsidR="00924B5B" w:rsidRPr="00D82DFA">
        <w:rPr>
          <w:rFonts w:cs="Arial"/>
          <w:sz w:val="24"/>
          <w:szCs w:val="24"/>
        </w:rPr>
        <w:br/>
      </w:r>
      <w:r w:rsidR="00924B5B" w:rsidRPr="00D82DFA">
        <w:rPr>
          <w:rFonts w:cs="Arial"/>
          <w:sz w:val="24"/>
          <w:szCs w:val="24"/>
        </w:rPr>
        <w:br/>
        <w:t xml:space="preserve">Om inkomstredovisning inte lämnas debiteras avgift efter högsta inkomst fram till dess att inkomstredovisning lämnats. </w:t>
      </w:r>
      <w:r w:rsidR="00924B5B" w:rsidRPr="00D82DFA">
        <w:rPr>
          <w:rFonts w:cs="Arial"/>
          <w:sz w:val="24"/>
          <w:szCs w:val="24"/>
        </w:rPr>
        <w:br/>
        <w:t xml:space="preserve">Vid för lågt uppgiven inkomst efterdebiteras mellanskillnaden.  </w:t>
      </w:r>
    </w:p>
    <w:p w14:paraId="35CE998D" w14:textId="26D324FC" w:rsidR="00924B5B" w:rsidRPr="00D82DFA" w:rsidRDefault="00924B5B" w:rsidP="00924B5B">
      <w:pPr>
        <w:pStyle w:val="Rubrik1"/>
        <w:rPr>
          <w:rFonts w:asciiTheme="minorHAnsi" w:hAnsiTheme="minorHAnsi"/>
        </w:rPr>
      </w:pPr>
      <w:bookmarkStart w:id="26" w:name="_Toc226542402"/>
      <w:r w:rsidRPr="00D82DFA">
        <w:rPr>
          <w:rFonts w:asciiTheme="minorHAnsi" w:hAnsiTheme="minorHAnsi"/>
        </w:rPr>
        <w:t>Avgiftsreducering</w:t>
      </w:r>
      <w:bookmarkEnd w:id="26"/>
      <w:r w:rsidRPr="00D82DFA">
        <w:rPr>
          <w:rFonts w:asciiTheme="minorHAnsi" w:hAnsiTheme="minorHAnsi"/>
        </w:rPr>
        <w:t xml:space="preserve"> </w:t>
      </w:r>
    </w:p>
    <w:p w14:paraId="51E574A3" w14:textId="77777777" w:rsidR="00924B5B" w:rsidRPr="00D82DFA" w:rsidRDefault="00924B5B" w:rsidP="00924B5B">
      <w:pPr>
        <w:pStyle w:val="Rubrik2"/>
        <w:rPr>
          <w:rFonts w:asciiTheme="minorHAnsi" w:hAnsiTheme="minorHAnsi"/>
        </w:rPr>
      </w:pPr>
      <w:bookmarkStart w:id="27" w:name="_Toc226542403"/>
      <w:r w:rsidRPr="00D82DFA">
        <w:rPr>
          <w:rFonts w:asciiTheme="minorHAnsi" w:hAnsiTheme="minorHAnsi"/>
        </w:rPr>
        <w:t>Force majeure</w:t>
      </w:r>
      <w:bookmarkEnd w:id="27"/>
      <w:r w:rsidRPr="00D82DFA">
        <w:rPr>
          <w:rFonts w:asciiTheme="minorHAnsi" w:hAnsiTheme="minorHAnsi"/>
        </w:rPr>
        <w:t xml:space="preserve"> </w:t>
      </w:r>
    </w:p>
    <w:p w14:paraId="6AB876D1" w14:textId="77777777" w:rsidR="00924B5B" w:rsidRPr="00D82DFA" w:rsidRDefault="00924B5B" w:rsidP="00924B5B">
      <w:pPr>
        <w:rPr>
          <w:rFonts w:cs="Arial"/>
          <w:sz w:val="24"/>
          <w:szCs w:val="24"/>
        </w:rPr>
      </w:pPr>
      <w:r w:rsidRPr="00D82DFA">
        <w:rPr>
          <w:rFonts w:cs="Arial"/>
          <w:sz w:val="24"/>
          <w:szCs w:val="24"/>
        </w:rPr>
        <w:t xml:space="preserve">Om Förskolan Blåklinten måste stängas på grund av extraordinära orsaker gäller force majeure 3 dagar. Därefter skall Förskolan Blåklinten erbjuda barnomsorg. De som drabbas av inkomstbortfall eller kostnader på grund av detta har inte rätt till skadestånd, däremot reducering av avgift per kalenderdag. </w:t>
      </w:r>
    </w:p>
    <w:p w14:paraId="41B31574" w14:textId="77777777" w:rsidR="00924B5B" w:rsidRPr="00D82DFA" w:rsidRDefault="00924B5B" w:rsidP="00924B5B">
      <w:pPr>
        <w:pStyle w:val="Rubrik2"/>
        <w:rPr>
          <w:rFonts w:asciiTheme="minorHAnsi" w:hAnsiTheme="minorHAnsi"/>
        </w:rPr>
      </w:pPr>
      <w:bookmarkStart w:id="28" w:name="_Toc226542404"/>
      <w:r w:rsidRPr="00D82DFA">
        <w:rPr>
          <w:rFonts w:asciiTheme="minorHAnsi" w:hAnsiTheme="minorHAnsi"/>
        </w:rPr>
        <w:t>- barns sjukdom</w:t>
      </w:r>
      <w:bookmarkEnd w:id="28"/>
      <w:r w:rsidRPr="00D82DFA">
        <w:rPr>
          <w:rFonts w:asciiTheme="minorHAnsi" w:hAnsiTheme="minorHAnsi"/>
        </w:rPr>
        <w:t xml:space="preserve"> </w:t>
      </w:r>
    </w:p>
    <w:p w14:paraId="0E4AE1B4" w14:textId="77777777" w:rsidR="00924B5B" w:rsidRPr="00D82DFA" w:rsidRDefault="00924B5B" w:rsidP="00924B5B">
      <w:pPr>
        <w:rPr>
          <w:rFonts w:cs="Arial"/>
          <w:sz w:val="24"/>
          <w:szCs w:val="24"/>
        </w:rPr>
      </w:pPr>
      <w:r w:rsidRPr="00D82DFA">
        <w:rPr>
          <w:rFonts w:cs="Arial"/>
          <w:sz w:val="24"/>
          <w:szCs w:val="24"/>
        </w:rPr>
        <w:t xml:space="preserve">Avgiften reduceras vid barns sjukdom efter en sammanhängande frånvaro på mer än 21 kalenderdagar. Reducering sker med kalenderdagavgiften för varje sjukdag från och med dag 22. </w:t>
      </w:r>
      <w:r w:rsidRPr="00D82DFA">
        <w:rPr>
          <w:rFonts w:cs="Arial"/>
          <w:sz w:val="24"/>
          <w:szCs w:val="24"/>
        </w:rPr>
        <w:br/>
        <w:t xml:space="preserve">Frånvaron skall styrkas med läkarintyg.  </w:t>
      </w:r>
    </w:p>
    <w:p w14:paraId="69C172B5" w14:textId="77777777" w:rsidR="00924B5B" w:rsidRPr="00D82DFA" w:rsidRDefault="00924B5B" w:rsidP="00924B5B">
      <w:pPr>
        <w:pStyle w:val="Rubrik2"/>
        <w:rPr>
          <w:rFonts w:asciiTheme="minorHAnsi" w:hAnsiTheme="minorHAnsi"/>
        </w:rPr>
      </w:pPr>
      <w:bookmarkStart w:id="29" w:name="_Toc226542405"/>
      <w:r w:rsidRPr="00D82DFA">
        <w:rPr>
          <w:rFonts w:asciiTheme="minorHAnsi" w:hAnsiTheme="minorHAnsi"/>
        </w:rPr>
        <w:t>- allmän förskola</w:t>
      </w:r>
      <w:bookmarkEnd w:id="29"/>
      <w:r w:rsidRPr="00D82DFA">
        <w:rPr>
          <w:rFonts w:asciiTheme="minorHAnsi" w:hAnsiTheme="minorHAnsi"/>
        </w:rPr>
        <w:t xml:space="preserve"> </w:t>
      </w:r>
    </w:p>
    <w:p w14:paraId="3D5A6C0F" w14:textId="77777777" w:rsidR="00924B5B" w:rsidRDefault="00924B5B" w:rsidP="00924B5B">
      <w:pPr>
        <w:rPr>
          <w:rFonts w:cs="Arial"/>
          <w:sz w:val="24"/>
          <w:szCs w:val="24"/>
        </w:rPr>
      </w:pPr>
      <w:r w:rsidRPr="00D82DFA">
        <w:rPr>
          <w:rFonts w:cs="Arial"/>
          <w:sz w:val="24"/>
          <w:szCs w:val="24"/>
        </w:rPr>
        <w:t xml:space="preserve">Barn placerade enligt 8 kap 4 § skollagen (allmän förskola) har rätt till avgiftsfri förskola 15 timmar/vecka. </w:t>
      </w:r>
      <w:r w:rsidRPr="00D82DFA">
        <w:rPr>
          <w:rFonts w:cs="Arial"/>
          <w:sz w:val="24"/>
          <w:szCs w:val="24"/>
        </w:rPr>
        <w:br/>
        <w:t xml:space="preserve">För barn med ett större tillsynsbehov betalas en reducerad avgift under perioden september-maj. </w:t>
      </w:r>
      <w:r w:rsidRPr="00D82DFA">
        <w:rPr>
          <w:rFonts w:cs="Arial"/>
          <w:sz w:val="24"/>
          <w:szCs w:val="24"/>
        </w:rPr>
        <w:br/>
        <w:t xml:space="preserve">Under juni och augusti betalas full avgift. Juli är avgiftsfri. </w:t>
      </w:r>
    </w:p>
    <w:p w14:paraId="50F06147" w14:textId="77777777" w:rsidR="00924B5B" w:rsidRPr="00D82DFA" w:rsidRDefault="00924B5B" w:rsidP="00924B5B">
      <w:pPr>
        <w:pStyle w:val="Rubrik2"/>
        <w:rPr>
          <w:rFonts w:asciiTheme="minorHAnsi" w:hAnsiTheme="minorHAnsi"/>
        </w:rPr>
      </w:pPr>
      <w:bookmarkStart w:id="30" w:name="_Toc226542406"/>
      <w:r w:rsidRPr="00D82DFA">
        <w:rPr>
          <w:rFonts w:asciiTheme="minorHAnsi" w:hAnsiTheme="minorHAnsi"/>
        </w:rPr>
        <w:t>- barn i behov av särskilt stöd</w:t>
      </w:r>
      <w:bookmarkEnd w:id="30"/>
      <w:r w:rsidRPr="00D82DFA">
        <w:rPr>
          <w:rFonts w:asciiTheme="minorHAnsi" w:hAnsiTheme="minorHAnsi"/>
        </w:rPr>
        <w:t xml:space="preserve"> </w:t>
      </w:r>
    </w:p>
    <w:p w14:paraId="2A02BE92" w14:textId="21BC63FA" w:rsidR="002665F1" w:rsidRDefault="00924B5B">
      <w:pPr>
        <w:rPr>
          <w:rFonts w:eastAsiaTheme="majorEastAsia" w:cstheme="majorBidi"/>
          <w:b/>
          <w:bCs/>
          <w:color w:val="365F91" w:themeColor="accent1" w:themeShade="BF"/>
          <w:sz w:val="36"/>
          <w:szCs w:val="28"/>
        </w:rPr>
      </w:pPr>
      <w:r w:rsidRPr="00D82DFA">
        <w:rPr>
          <w:rFonts w:cs="Arial"/>
          <w:sz w:val="24"/>
          <w:szCs w:val="24"/>
        </w:rPr>
        <w:t>Barn placerade enligt 8 kap 7 § skollagen (behov av särskilt stöd) har rätt till avgif</w:t>
      </w:r>
      <w:r w:rsidR="00FE6403">
        <w:rPr>
          <w:rFonts w:cs="Arial"/>
          <w:sz w:val="24"/>
          <w:szCs w:val="24"/>
        </w:rPr>
        <w:t>tsfri förskola</w:t>
      </w:r>
      <w:r w:rsidRPr="00D82DFA">
        <w:rPr>
          <w:rFonts w:cs="Arial"/>
          <w:sz w:val="24"/>
          <w:szCs w:val="24"/>
        </w:rPr>
        <w:t xml:space="preserve"> 15 timmar/vecka. </w:t>
      </w:r>
      <w:r w:rsidRPr="00D82DFA">
        <w:rPr>
          <w:rFonts w:cs="Arial"/>
          <w:sz w:val="24"/>
          <w:szCs w:val="24"/>
        </w:rPr>
        <w:br/>
        <w:t xml:space="preserve">För barn med ett större tillsynsbehov betalas en reducerad avgift under hela året.  </w:t>
      </w:r>
      <w:r w:rsidR="002665F1">
        <w:br w:type="page"/>
      </w:r>
    </w:p>
    <w:p w14:paraId="51B7547B" w14:textId="42C566BA" w:rsidR="00924B5B" w:rsidRPr="00D82DFA" w:rsidRDefault="00924B5B" w:rsidP="00924B5B">
      <w:pPr>
        <w:pStyle w:val="Rubrik1"/>
        <w:rPr>
          <w:rFonts w:asciiTheme="minorHAnsi" w:hAnsiTheme="minorHAnsi"/>
        </w:rPr>
      </w:pPr>
      <w:bookmarkStart w:id="31" w:name="_Toc226542407"/>
      <w:r w:rsidRPr="00D82DFA">
        <w:rPr>
          <w:rFonts w:asciiTheme="minorHAnsi" w:hAnsiTheme="minorHAnsi"/>
        </w:rPr>
        <w:lastRenderedPageBreak/>
        <w:t>Återbetalning/efterdebitering av avgift</w:t>
      </w:r>
      <w:bookmarkEnd w:id="31"/>
      <w:r w:rsidRPr="00D82DFA">
        <w:rPr>
          <w:rFonts w:asciiTheme="minorHAnsi" w:hAnsiTheme="minorHAnsi"/>
        </w:rPr>
        <w:t xml:space="preserve"> </w:t>
      </w:r>
    </w:p>
    <w:p w14:paraId="054853D9" w14:textId="5F1DD437" w:rsidR="002665F1" w:rsidRDefault="00924B5B">
      <w:pPr>
        <w:rPr>
          <w:rFonts w:eastAsiaTheme="majorEastAsia" w:cstheme="majorBidi"/>
          <w:b/>
          <w:bCs/>
          <w:color w:val="365F91" w:themeColor="accent1" w:themeShade="BF"/>
          <w:sz w:val="36"/>
          <w:szCs w:val="28"/>
        </w:rPr>
      </w:pPr>
      <w:r w:rsidRPr="00D82DFA">
        <w:rPr>
          <w:rFonts w:cs="Arial"/>
          <w:sz w:val="24"/>
          <w:szCs w:val="24"/>
        </w:rPr>
        <w:t>Om för hög avgift har uttagits p.g.a. att felaktig/ingen inkomstredovisning har lämnats sker återbetalning av mellanskillnaden för endast en månad tillbaka i tiden.</w:t>
      </w:r>
      <w:r w:rsidRPr="00D82DFA">
        <w:rPr>
          <w:rFonts w:cs="Arial"/>
          <w:sz w:val="24"/>
          <w:szCs w:val="24"/>
        </w:rPr>
        <w:br/>
        <w:t xml:space="preserve">Om för låg avgift har uttagits av samma skäl som ovan sker efterdebitering av hela mellanskillnaden. </w:t>
      </w:r>
    </w:p>
    <w:p w14:paraId="49A15127" w14:textId="23336221" w:rsidR="00924B5B" w:rsidRPr="00D82DFA" w:rsidRDefault="00924B5B" w:rsidP="00924B5B">
      <w:pPr>
        <w:pStyle w:val="Rubrik1"/>
        <w:rPr>
          <w:rFonts w:asciiTheme="minorHAnsi" w:hAnsiTheme="minorHAnsi" w:cs="Arial"/>
          <w:sz w:val="24"/>
          <w:szCs w:val="24"/>
        </w:rPr>
      </w:pPr>
      <w:bookmarkStart w:id="32" w:name="_Toc226542408"/>
      <w:r w:rsidRPr="00D82DFA">
        <w:rPr>
          <w:rFonts w:asciiTheme="minorHAnsi" w:hAnsiTheme="minorHAnsi"/>
        </w:rPr>
        <w:t>Uppsägning av plats</w:t>
      </w:r>
      <w:bookmarkEnd w:id="32"/>
      <w:r w:rsidRPr="00D82DFA">
        <w:rPr>
          <w:rFonts w:asciiTheme="minorHAnsi" w:hAnsiTheme="minorHAnsi"/>
        </w:rPr>
        <w:t xml:space="preserve"> </w:t>
      </w:r>
    </w:p>
    <w:p w14:paraId="4A331F1B" w14:textId="6982311B" w:rsidR="006B0A52" w:rsidRPr="006B0A52" w:rsidRDefault="00924B5B" w:rsidP="006B0A52">
      <w:pPr>
        <w:rPr>
          <w:rFonts w:cs="Arial"/>
          <w:sz w:val="24"/>
          <w:szCs w:val="24"/>
        </w:rPr>
      </w:pPr>
      <w:r w:rsidRPr="00D82DFA">
        <w:rPr>
          <w:rFonts w:cs="Arial"/>
          <w:sz w:val="24"/>
          <w:szCs w:val="24"/>
        </w:rPr>
        <w:t xml:space="preserve">Uppsägningstiden är </w:t>
      </w:r>
      <w:r w:rsidR="00107351">
        <w:rPr>
          <w:rFonts w:cs="Arial"/>
          <w:sz w:val="24"/>
          <w:szCs w:val="24"/>
        </w:rPr>
        <w:t>en</w:t>
      </w:r>
      <w:r w:rsidRPr="00D82DFA">
        <w:rPr>
          <w:rFonts w:cs="Arial"/>
          <w:sz w:val="24"/>
          <w:szCs w:val="24"/>
        </w:rPr>
        <w:t xml:space="preserve"> månad och räknas från d</w:t>
      </w:r>
      <w:r>
        <w:rPr>
          <w:rFonts w:cs="Arial"/>
          <w:sz w:val="24"/>
          <w:szCs w:val="24"/>
        </w:rPr>
        <w:t>en dag ni meddelar Blåklinten.</w:t>
      </w:r>
      <w:r w:rsidRPr="00D82DFA">
        <w:rPr>
          <w:rFonts w:cs="Arial"/>
          <w:sz w:val="24"/>
          <w:szCs w:val="24"/>
        </w:rPr>
        <w:t xml:space="preserve"> Detta gäller även om platsen inte har tillträtts. </w:t>
      </w:r>
      <w:r w:rsidRPr="00D82DFA">
        <w:rPr>
          <w:rFonts w:cs="Arial"/>
          <w:sz w:val="24"/>
          <w:szCs w:val="24"/>
        </w:rPr>
        <w:br/>
        <w:t xml:space="preserve">Om platsen delas av vårdnadshavarna ska uppsägningen göras av vårdnadshavarna var för sig. Under uppsägningstiden betalas avgift.  </w:t>
      </w:r>
      <w:r w:rsidRPr="00D82DFA">
        <w:rPr>
          <w:rFonts w:cs="Arial"/>
          <w:sz w:val="24"/>
          <w:szCs w:val="24"/>
        </w:rPr>
        <w:br/>
        <w:t xml:space="preserve">När placering upphör under kalendermånad betalas kalenderdagavgift per dag. </w:t>
      </w:r>
      <w:r w:rsidRPr="00D82DFA">
        <w:rPr>
          <w:rFonts w:cs="Arial"/>
          <w:sz w:val="24"/>
          <w:szCs w:val="24"/>
        </w:rPr>
        <w:br/>
        <w:t>Vid byte från Förskolan Blåklinten till kommu</w:t>
      </w:r>
      <w:r>
        <w:rPr>
          <w:rFonts w:cs="Arial"/>
          <w:sz w:val="24"/>
          <w:szCs w:val="24"/>
        </w:rPr>
        <w:t>nal verksamhet gäller</w:t>
      </w:r>
      <w:r w:rsidRPr="00D82DFA">
        <w:rPr>
          <w:rFonts w:cs="Arial"/>
          <w:sz w:val="24"/>
          <w:szCs w:val="24"/>
        </w:rPr>
        <w:t xml:space="preserve"> uppsägningstid på </w:t>
      </w:r>
      <w:r w:rsidR="00D673C8">
        <w:rPr>
          <w:rFonts w:cs="Arial"/>
          <w:sz w:val="24"/>
          <w:szCs w:val="24"/>
        </w:rPr>
        <w:t>en</w:t>
      </w:r>
      <w:r w:rsidRPr="00D82DFA">
        <w:rPr>
          <w:rFonts w:cs="Arial"/>
          <w:sz w:val="24"/>
          <w:szCs w:val="24"/>
        </w:rPr>
        <w:t xml:space="preserve"> månad.</w:t>
      </w:r>
      <w:r w:rsidR="00CB5548">
        <w:rPr>
          <w:rFonts w:cs="Arial"/>
          <w:sz w:val="24"/>
          <w:szCs w:val="24"/>
        </w:rPr>
        <w:t xml:space="preserve"> </w:t>
      </w:r>
      <w:r w:rsidR="006B0A52" w:rsidRPr="006B0A52">
        <w:rPr>
          <w:rFonts w:cs="Arial"/>
          <w:sz w:val="24"/>
          <w:szCs w:val="24"/>
        </w:rPr>
        <w:t>Uppsägning görs skriftligt via blankett som kan hämtas via hemsidan eller på Blåklinten.</w:t>
      </w:r>
    </w:p>
    <w:p w14:paraId="53544124" w14:textId="46119914" w:rsidR="00AD31A2" w:rsidRDefault="00AD31A2" w:rsidP="00AD31A2">
      <w:pPr>
        <w:pStyle w:val="Rubrik1"/>
        <w:rPr>
          <w:rFonts w:asciiTheme="minorHAnsi" w:hAnsiTheme="minorHAnsi"/>
        </w:rPr>
      </w:pPr>
      <w:bookmarkStart w:id="33" w:name="_Toc226542409"/>
      <w:r w:rsidRPr="00AD31A2">
        <w:rPr>
          <w:rFonts w:asciiTheme="minorHAnsi" w:hAnsiTheme="minorHAnsi"/>
        </w:rPr>
        <w:t>Vilande plats</w:t>
      </w:r>
      <w:bookmarkEnd w:id="33"/>
    </w:p>
    <w:p w14:paraId="0CC59202" w14:textId="645EB418" w:rsidR="00381AA9" w:rsidRPr="00381AA9" w:rsidRDefault="00381AA9" w:rsidP="00381AA9">
      <w:pPr>
        <w:rPr>
          <w:rFonts w:cs="Arial"/>
          <w:sz w:val="24"/>
          <w:szCs w:val="24"/>
        </w:rPr>
      </w:pPr>
      <w:r w:rsidRPr="00381AA9">
        <w:rPr>
          <w:rFonts w:cs="Arial"/>
          <w:sz w:val="24"/>
          <w:szCs w:val="24"/>
        </w:rPr>
        <w:t xml:space="preserve">Vilande plats innebär att barnet är frånvarande från verksamheten men behåller sin plats. För att ansöka om vilande plats ska barnet ha varit inskrivet i och närvarat i verksamheten under minst två månader. Det ska finnas särskilda skäl för att ansökan ska beviljas. Vilande plats kan beviljas i högst tre månader och kan inte utnyttjas i samband med annan ledighet som till exempel semester och föräldraledighet.   </w:t>
      </w:r>
      <w:r>
        <w:rPr>
          <w:rFonts w:cs="Arial"/>
          <w:sz w:val="24"/>
          <w:szCs w:val="24"/>
        </w:rPr>
        <w:br/>
      </w:r>
      <w:r w:rsidRPr="00381AA9">
        <w:rPr>
          <w:rFonts w:cs="Arial"/>
          <w:sz w:val="24"/>
          <w:szCs w:val="24"/>
        </w:rPr>
        <w:t xml:space="preserve">Ansökan om vilande plats ska göras senast en månad före sista närvarodagen. </w:t>
      </w:r>
      <w:r>
        <w:rPr>
          <w:rFonts w:cs="Arial"/>
          <w:sz w:val="24"/>
          <w:szCs w:val="24"/>
        </w:rPr>
        <w:br/>
      </w:r>
      <w:r w:rsidRPr="00381AA9">
        <w:rPr>
          <w:rFonts w:cs="Arial"/>
          <w:sz w:val="24"/>
          <w:szCs w:val="24"/>
        </w:rPr>
        <w:t>Om ansökan beviljas ska ingen schemaändring göras och avgift ska betalas under hela frånvarotiden enligt gällande taxa.</w:t>
      </w:r>
    </w:p>
    <w:p w14:paraId="0D01A0A7" w14:textId="77777777" w:rsidR="00924B5B" w:rsidRPr="00AD31A2" w:rsidRDefault="00924B5B" w:rsidP="00924B5B">
      <w:pPr>
        <w:pStyle w:val="Rubrik1"/>
        <w:rPr>
          <w:rFonts w:asciiTheme="minorHAnsi" w:hAnsiTheme="minorHAnsi"/>
        </w:rPr>
      </w:pPr>
      <w:bookmarkStart w:id="34" w:name="_Toc226542410"/>
      <w:r w:rsidRPr="00D82DFA">
        <w:rPr>
          <w:rFonts w:asciiTheme="minorHAnsi" w:hAnsiTheme="minorHAnsi"/>
        </w:rPr>
        <w:t>Avstängning</w:t>
      </w:r>
      <w:bookmarkEnd w:id="34"/>
      <w:r w:rsidRPr="00D82DFA">
        <w:rPr>
          <w:rFonts w:asciiTheme="minorHAnsi" w:hAnsiTheme="minorHAnsi"/>
        </w:rPr>
        <w:t xml:space="preserve"> </w:t>
      </w:r>
      <w:r w:rsidRPr="00AD31A2">
        <w:rPr>
          <w:rFonts w:asciiTheme="minorHAnsi" w:hAnsiTheme="minorHAnsi"/>
        </w:rPr>
        <w:t xml:space="preserve"> </w:t>
      </w:r>
    </w:p>
    <w:p w14:paraId="127CE264" w14:textId="77777777" w:rsidR="00924B5B" w:rsidRPr="00D82DFA" w:rsidRDefault="00924B5B" w:rsidP="00924B5B">
      <w:pPr>
        <w:rPr>
          <w:rFonts w:cs="Arial"/>
          <w:sz w:val="24"/>
          <w:szCs w:val="24"/>
        </w:rPr>
      </w:pPr>
      <w:r w:rsidRPr="00D82DFA">
        <w:rPr>
          <w:rFonts w:cs="Arial"/>
          <w:sz w:val="24"/>
          <w:szCs w:val="24"/>
        </w:rPr>
        <w:t xml:space="preserve">Avstängning från förskolan kan ske </w:t>
      </w:r>
    </w:p>
    <w:p w14:paraId="2FB06FCF" w14:textId="58FCB56B" w:rsidR="00FC6301" w:rsidRDefault="00924B5B" w:rsidP="00381AA9">
      <w:pPr>
        <w:rPr>
          <w:rFonts w:cs="Arial"/>
          <w:sz w:val="24"/>
          <w:szCs w:val="24"/>
        </w:rPr>
      </w:pPr>
      <w:r w:rsidRPr="00D82DFA">
        <w:rPr>
          <w:rFonts w:cs="Arial"/>
          <w:sz w:val="24"/>
          <w:szCs w:val="24"/>
        </w:rPr>
        <w:t xml:space="preserve">− om avgiften inte betalas på förfallodagen </w:t>
      </w:r>
      <w:r w:rsidRPr="00D82DFA">
        <w:rPr>
          <w:rFonts w:cs="Arial"/>
          <w:sz w:val="24"/>
          <w:szCs w:val="24"/>
        </w:rPr>
        <w:br/>
        <w:t xml:space="preserve">− om platsen erhållits på grund av felaktiga uppgifter </w:t>
      </w:r>
      <w:r w:rsidRPr="00D82DFA">
        <w:rPr>
          <w:rFonts w:cs="Arial"/>
          <w:sz w:val="24"/>
          <w:szCs w:val="24"/>
        </w:rPr>
        <w:br/>
        <w:t xml:space="preserve">− om rätten till plats upphör </w:t>
      </w:r>
      <w:r w:rsidRPr="00D82DFA">
        <w:rPr>
          <w:rFonts w:cs="Arial"/>
          <w:sz w:val="24"/>
          <w:szCs w:val="24"/>
        </w:rPr>
        <w:br/>
        <w:t xml:space="preserve">− om platsen inte utnyttjas  </w:t>
      </w:r>
    </w:p>
    <w:p w14:paraId="2012EA4C" w14:textId="57798FAC" w:rsidR="0055279F" w:rsidRPr="00144D05" w:rsidRDefault="0055279F" w:rsidP="0055279F">
      <w:pPr>
        <w:pStyle w:val="Brdtext"/>
        <w:rPr>
          <w:rFonts w:cs="Arial"/>
          <w:sz w:val="24"/>
          <w:szCs w:val="24"/>
        </w:rPr>
      </w:pPr>
      <w:r w:rsidRPr="00144D05">
        <w:rPr>
          <w:rFonts w:eastAsiaTheme="majorEastAsia" w:cstheme="majorBidi"/>
          <w:b/>
          <w:bCs/>
          <w:color w:val="365F91" w:themeColor="accent1" w:themeShade="BF"/>
          <w:sz w:val="36"/>
          <w:szCs w:val="28"/>
        </w:rPr>
        <w:t>Försäkring</w:t>
      </w:r>
      <w:r w:rsidR="00144D05" w:rsidRPr="00144D05">
        <w:rPr>
          <w:rFonts w:eastAsiaTheme="majorEastAsia" w:cstheme="majorBidi"/>
          <w:b/>
          <w:bCs/>
          <w:color w:val="365F91" w:themeColor="accent1" w:themeShade="BF"/>
          <w:sz w:val="36"/>
          <w:szCs w:val="28"/>
        </w:rPr>
        <w:br/>
      </w:r>
      <w:r w:rsidR="00144D05" w:rsidRPr="00144D05">
        <w:rPr>
          <w:rFonts w:cs="Arial"/>
          <w:sz w:val="24"/>
          <w:szCs w:val="24"/>
        </w:rPr>
        <w:t>Barnen är heltidsförsäkrade hos oss via Trygg-Hansa</w:t>
      </w:r>
      <w:r w:rsidR="00144D05">
        <w:rPr>
          <w:rFonts w:cs="Arial"/>
          <w:sz w:val="24"/>
          <w:szCs w:val="24"/>
        </w:rPr>
        <w:t>.</w:t>
      </w:r>
    </w:p>
    <w:sectPr w:rsidR="0055279F" w:rsidRPr="00144D05" w:rsidSect="00EE7DA7">
      <w:headerReference w:type="default" r:id="rId10"/>
      <w:footerReference w:type="default" r:id="rId11"/>
      <w:pgSz w:w="11906" w:h="16838"/>
      <w:pgMar w:top="1418" w:right="1418" w:bottom="1247" w:left="1418" w:header="227" w:footer="1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683AF" w14:textId="77777777" w:rsidR="002E77E7" w:rsidRDefault="002E77E7" w:rsidP="00985A50">
      <w:pPr>
        <w:spacing w:after="0" w:line="240" w:lineRule="auto"/>
      </w:pPr>
      <w:r>
        <w:separator/>
      </w:r>
    </w:p>
  </w:endnote>
  <w:endnote w:type="continuationSeparator" w:id="0">
    <w:p w14:paraId="26B353D1" w14:textId="77777777" w:rsidR="002E77E7" w:rsidRDefault="002E77E7" w:rsidP="0098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TC Franklin Gothic Book">
    <w:altName w:val="Calibri"/>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241774"/>
      <w:docPartObj>
        <w:docPartGallery w:val="Page Numbers (Bottom of Page)"/>
        <w:docPartUnique/>
      </w:docPartObj>
    </w:sdtPr>
    <w:sdtEndPr/>
    <w:sdtContent>
      <w:p w14:paraId="1BEEB469" w14:textId="77777777" w:rsidR="00BF675D" w:rsidRDefault="00BF675D">
        <w:pPr>
          <w:pStyle w:val="Sidfot"/>
          <w:jc w:val="right"/>
        </w:pPr>
        <w:r>
          <w:fldChar w:fldCharType="begin"/>
        </w:r>
        <w:r>
          <w:instrText>PAGE   \* MERGEFORMAT</w:instrText>
        </w:r>
        <w:r>
          <w:fldChar w:fldCharType="separate"/>
        </w:r>
        <w:r w:rsidR="00656864">
          <w:rPr>
            <w:noProof/>
          </w:rPr>
          <w:t>1</w:t>
        </w:r>
        <w:r>
          <w:fldChar w:fldCharType="end"/>
        </w:r>
      </w:p>
    </w:sdtContent>
  </w:sdt>
  <w:p w14:paraId="1BEEB46A" w14:textId="77777777" w:rsidR="00BF675D" w:rsidRPr="00D369BE" w:rsidRDefault="00BF675D" w:rsidP="003358C8">
    <w:pPr>
      <w:pStyle w:val="Sidfot"/>
      <w:tabs>
        <w:tab w:val="clear" w:pos="4536"/>
        <w:tab w:val="clear" w:pos="9072"/>
        <w:tab w:val="left" w:pos="40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2E243" w14:textId="77777777" w:rsidR="002E77E7" w:rsidRDefault="002E77E7" w:rsidP="00985A50">
      <w:pPr>
        <w:spacing w:after="0" w:line="240" w:lineRule="auto"/>
      </w:pPr>
      <w:r>
        <w:separator/>
      </w:r>
    </w:p>
  </w:footnote>
  <w:footnote w:type="continuationSeparator" w:id="0">
    <w:p w14:paraId="28C5100B" w14:textId="77777777" w:rsidR="002E77E7" w:rsidRDefault="002E77E7" w:rsidP="00985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B468" w14:textId="6C0AE624" w:rsidR="00BF675D" w:rsidRDefault="00BF675D">
    <w:pPr>
      <w:pStyle w:val="Sidhuvud"/>
    </w:pPr>
    <w:r>
      <w:rPr>
        <w:rFonts w:asciiTheme="majorHAnsi" w:eastAsiaTheme="majorEastAsia" w:hAnsiTheme="majorHAnsi" w:cstheme="majorBidi"/>
        <w:noProof/>
        <w:color w:val="4F81BD" w:themeColor="accent1"/>
        <w:sz w:val="24"/>
        <w:szCs w:val="24"/>
        <w:lang w:eastAsia="sv-SE"/>
      </w:rPr>
      <mc:AlternateContent>
        <mc:Choice Requires="wps">
          <w:drawing>
            <wp:anchor distT="0" distB="0" distL="114300" distR="114300" simplePos="0" relativeHeight="251659264" behindDoc="0" locked="0" layoutInCell="1" allowOverlap="1" wp14:anchorId="66133245" wp14:editId="76D6B127">
              <wp:simplePos x="0" y="0"/>
              <wp:positionH relativeFrom="column">
                <wp:posOffset>-4445</wp:posOffset>
              </wp:positionH>
              <wp:positionV relativeFrom="paragraph">
                <wp:posOffset>1103630</wp:posOffset>
              </wp:positionV>
              <wp:extent cx="5791200" cy="9525"/>
              <wp:effectExtent l="0" t="0" r="19050" b="28575"/>
              <wp:wrapNone/>
              <wp:docPr id="1" name="Rak 1"/>
              <wp:cNvGraphicFramePr/>
              <a:graphic xmlns:a="http://schemas.openxmlformats.org/drawingml/2006/main">
                <a:graphicData uri="http://schemas.microsoft.com/office/word/2010/wordprocessingShape">
                  <wps:wsp>
                    <wps:cNvCnPr/>
                    <wps:spPr>
                      <a:xfrm>
                        <a:off x="0" y="0"/>
                        <a:ext cx="5791200" cy="9525"/>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6F8691" id="Rak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pt,86.9pt" to="455.6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" strokecolor="#4f81bd [3204]"/>
          </w:pict>
        </mc:Fallback>
      </mc:AlternateContent>
    </w:r>
    <w:r>
      <w:rPr>
        <w:rFonts w:asciiTheme="majorHAnsi" w:eastAsiaTheme="majorEastAsia" w:hAnsiTheme="majorHAnsi" w:cstheme="majorBidi"/>
        <w:noProof/>
        <w:color w:val="4F81BD" w:themeColor="accent1"/>
        <w:sz w:val="24"/>
        <w:szCs w:val="24"/>
        <w:lang w:eastAsia="sv-SE"/>
      </w:rPr>
      <w:drawing>
        <wp:inline distT="0" distB="0" distL="0" distR="0" wp14:anchorId="1BEEB46B" wp14:editId="1BEEB46C">
          <wp:extent cx="1028700" cy="1076020"/>
          <wp:effectExtent l="19050" t="0" r="0" b="0"/>
          <wp:docPr id="3" name="Bildobjekt 2" descr="Logo-Blåklinten-färg-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låklinten-färg-web.jpg"/>
                  <pic:cNvPicPr/>
                </pic:nvPicPr>
                <pic:blipFill>
                  <a:blip r:embed="rId1"/>
                  <a:stretch>
                    <a:fillRect/>
                  </a:stretch>
                </pic:blipFill>
                <pic:spPr>
                  <a:xfrm>
                    <a:off x="0" y="0"/>
                    <a:ext cx="1028700" cy="1076020"/>
                  </a:xfrm>
                  <a:prstGeom prst="rect">
                    <a:avLst/>
                  </a:prstGeom>
                </pic:spPr>
              </pic:pic>
            </a:graphicData>
          </a:graphic>
        </wp:inline>
      </w:drawing>
    </w:r>
    <w:r>
      <w:rPr>
        <w:rFonts w:asciiTheme="majorHAnsi" w:eastAsiaTheme="majorEastAsia" w:hAnsiTheme="majorHAnsi" w:cstheme="majorBidi"/>
        <w:color w:val="4F81BD" w:themeColor="accent1"/>
        <w:sz w:val="24"/>
        <w:szCs w:val="24"/>
      </w:rPr>
      <w:ptab w:relativeTo="margin" w:alignment="right" w:leader="none"/>
    </w:r>
    <w:sdt>
      <w:sdtPr>
        <w:rPr>
          <w:rFonts w:asciiTheme="majorHAnsi" w:eastAsiaTheme="majorEastAsia" w:hAnsiTheme="majorHAnsi" w:cstheme="majorBidi"/>
          <w:color w:val="4F81BD" w:themeColor="accent1"/>
        </w:rPr>
        <w:alias w:val="Datum"/>
        <w:id w:val="78404859"/>
        <w:dataBinding w:prefixMappings="xmlns:ns0='http://schemas.microsoft.com/office/2006/coverPageProps'" w:xpath="/ns0:CoverPageProperties[1]/ns0:PublishDate[1]" w:storeItemID="{55AF091B-3C7A-41E3-B477-F2FDAA23CFDA}"/>
        <w:date w:fullDate="2026-05-27T00:00:00Z">
          <w:dateFormat w:val="'den 'd MMMM yyyy"/>
          <w:lid w:val="sv-SE"/>
          <w:storeMappedDataAs w:val="dateTime"/>
          <w:calendar w:val="gregorian"/>
        </w:date>
      </w:sdtPr>
      <w:sdtEndPr/>
      <w:sdtContent>
        <w:r w:rsidR="00717DDE">
          <w:rPr>
            <w:rFonts w:asciiTheme="majorHAnsi" w:eastAsiaTheme="majorEastAsia" w:hAnsiTheme="majorHAnsi" w:cstheme="majorBidi"/>
            <w:color w:val="4F81BD" w:themeColor="accent1"/>
          </w:rPr>
          <w:t>den 27 maj 2026</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0657"/>
    <w:multiLevelType w:val="hybridMultilevel"/>
    <w:tmpl w:val="B8C85F0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E990BD7"/>
    <w:multiLevelType w:val="hybridMultilevel"/>
    <w:tmpl w:val="E1A657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21CE05A4"/>
    <w:multiLevelType w:val="hybridMultilevel"/>
    <w:tmpl w:val="C85C1C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28E55A7"/>
    <w:multiLevelType w:val="hybridMultilevel"/>
    <w:tmpl w:val="FEE2E9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3B10861"/>
    <w:multiLevelType w:val="hybridMultilevel"/>
    <w:tmpl w:val="488CA93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2CB90282"/>
    <w:multiLevelType w:val="hybridMultilevel"/>
    <w:tmpl w:val="0262B0FC"/>
    <w:lvl w:ilvl="0" w:tplc="041D0001">
      <w:start w:val="1"/>
      <w:numFmt w:val="bullet"/>
      <w:lvlText w:val=""/>
      <w:lvlJc w:val="left"/>
      <w:pPr>
        <w:ind w:left="720" w:hanging="360"/>
      </w:pPr>
      <w:rPr>
        <w:rFonts w:ascii="Symbol" w:hAnsi="Symbol" w:hint="default"/>
      </w:rPr>
    </w:lvl>
    <w:lvl w:ilvl="1" w:tplc="B8B0E1AE">
      <w:start w:val="1"/>
      <w:numFmt w:val="bullet"/>
      <w:lvlText w:val="-"/>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305B5714"/>
    <w:multiLevelType w:val="hybridMultilevel"/>
    <w:tmpl w:val="CC403A2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31A66DFE"/>
    <w:multiLevelType w:val="hybridMultilevel"/>
    <w:tmpl w:val="405A4C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3228716C"/>
    <w:multiLevelType w:val="hybridMultilevel"/>
    <w:tmpl w:val="39365F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D510714"/>
    <w:multiLevelType w:val="hybridMultilevel"/>
    <w:tmpl w:val="6720931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3FC05C55"/>
    <w:multiLevelType w:val="multilevel"/>
    <w:tmpl w:val="D8D850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403D15C0"/>
    <w:multiLevelType w:val="hybridMultilevel"/>
    <w:tmpl w:val="41C0C6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47F41151"/>
    <w:multiLevelType w:val="hybridMultilevel"/>
    <w:tmpl w:val="4574FE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51296499"/>
    <w:multiLevelType w:val="hybridMultilevel"/>
    <w:tmpl w:val="1F56ADC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5C9D2AD1"/>
    <w:multiLevelType w:val="multilevel"/>
    <w:tmpl w:val="8DBCF8C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95E19F9"/>
    <w:multiLevelType w:val="multilevel"/>
    <w:tmpl w:val="59AE05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6D4005DC"/>
    <w:multiLevelType w:val="hybridMultilevel"/>
    <w:tmpl w:val="2320E53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73FB221F"/>
    <w:multiLevelType w:val="hybridMultilevel"/>
    <w:tmpl w:val="941461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74B93D28"/>
    <w:multiLevelType w:val="hybridMultilevel"/>
    <w:tmpl w:val="EA3A5178"/>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9" w15:restartNumberingAfterBreak="0">
    <w:nsid w:val="785232CE"/>
    <w:multiLevelType w:val="hybridMultilevel"/>
    <w:tmpl w:val="9F2A9C5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7A8B69F1"/>
    <w:multiLevelType w:val="hybridMultilevel"/>
    <w:tmpl w:val="2F8EE5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59989655">
    <w:abstractNumId w:val="16"/>
  </w:num>
  <w:num w:numId="2" w16cid:durableId="43531596">
    <w:abstractNumId w:val="7"/>
  </w:num>
  <w:num w:numId="3" w16cid:durableId="1379235152">
    <w:abstractNumId w:val="9"/>
  </w:num>
  <w:num w:numId="4" w16cid:durableId="1215239693">
    <w:abstractNumId w:val="2"/>
  </w:num>
  <w:num w:numId="5" w16cid:durableId="2092384819">
    <w:abstractNumId w:val="3"/>
  </w:num>
  <w:num w:numId="6" w16cid:durableId="1973976108">
    <w:abstractNumId w:val="8"/>
  </w:num>
  <w:num w:numId="7" w16cid:durableId="2094618855">
    <w:abstractNumId w:val="0"/>
  </w:num>
  <w:num w:numId="8" w16cid:durableId="1807772261">
    <w:abstractNumId w:val="20"/>
  </w:num>
  <w:num w:numId="9" w16cid:durableId="1394230153">
    <w:abstractNumId w:val="19"/>
  </w:num>
  <w:num w:numId="10" w16cid:durableId="409348191">
    <w:abstractNumId w:val="5"/>
  </w:num>
  <w:num w:numId="11" w16cid:durableId="843008977">
    <w:abstractNumId w:val="12"/>
  </w:num>
  <w:num w:numId="12" w16cid:durableId="761726334">
    <w:abstractNumId w:val="1"/>
  </w:num>
  <w:num w:numId="13" w16cid:durableId="1593662577">
    <w:abstractNumId w:val="11"/>
  </w:num>
  <w:num w:numId="14" w16cid:durableId="1756127414">
    <w:abstractNumId w:val="17"/>
  </w:num>
  <w:num w:numId="15" w16cid:durableId="1256935515">
    <w:abstractNumId w:val="18"/>
  </w:num>
  <w:num w:numId="16" w16cid:durableId="1251812217">
    <w:abstractNumId w:val="6"/>
  </w:num>
  <w:num w:numId="17" w16cid:durableId="1472210012">
    <w:abstractNumId w:val="14"/>
  </w:num>
  <w:num w:numId="18" w16cid:durableId="940649660">
    <w:abstractNumId w:val="15"/>
  </w:num>
  <w:num w:numId="19" w16cid:durableId="1161198376">
    <w:abstractNumId w:val="10"/>
  </w:num>
  <w:num w:numId="20" w16cid:durableId="609701988">
    <w:abstractNumId w:val="13"/>
  </w:num>
  <w:num w:numId="21" w16cid:durableId="104444863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1304"/>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6C7"/>
    <w:rsid w:val="00022631"/>
    <w:rsid w:val="00024C6E"/>
    <w:rsid w:val="00030764"/>
    <w:rsid w:val="000311BA"/>
    <w:rsid w:val="0003316E"/>
    <w:rsid w:val="000367D8"/>
    <w:rsid w:val="000402BE"/>
    <w:rsid w:val="00055859"/>
    <w:rsid w:val="00071ADF"/>
    <w:rsid w:val="00080A9B"/>
    <w:rsid w:val="00080B39"/>
    <w:rsid w:val="000A44B5"/>
    <w:rsid w:val="000A4C47"/>
    <w:rsid w:val="000A632E"/>
    <w:rsid w:val="000C3EE7"/>
    <w:rsid w:val="000C77AB"/>
    <w:rsid w:val="000E5521"/>
    <w:rsid w:val="000F00EC"/>
    <w:rsid w:val="001022F0"/>
    <w:rsid w:val="001032A7"/>
    <w:rsid w:val="00107351"/>
    <w:rsid w:val="00110E4C"/>
    <w:rsid w:val="00135091"/>
    <w:rsid w:val="00140FCC"/>
    <w:rsid w:val="00144D05"/>
    <w:rsid w:val="00145750"/>
    <w:rsid w:val="00145F4C"/>
    <w:rsid w:val="0015149E"/>
    <w:rsid w:val="00157987"/>
    <w:rsid w:val="00163C64"/>
    <w:rsid w:val="00167B55"/>
    <w:rsid w:val="001730FF"/>
    <w:rsid w:val="0018012B"/>
    <w:rsid w:val="00191518"/>
    <w:rsid w:val="00195CCA"/>
    <w:rsid w:val="001B75CE"/>
    <w:rsid w:val="001B79ED"/>
    <w:rsid w:val="001D27E3"/>
    <w:rsid w:val="001D77E9"/>
    <w:rsid w:val="001E693D"/>
    <w:rsid w:val="001E69BD"/>
    <w:rsid w:val="001F34FC"/>
    <w:rsid w:val="00211361"/>
    <w:rsid w:val="00221D0E"/>
    <w:rsid w:val="00224DFE"/>
    <w:rsid w:val="00234D09"/>
    <w:rsid w:val="0024188C"/>
    <w:rsid w:val="00257376"/>
    <w:rsid w:val="00265AFA"/>
    <w:rsid w:val="002665F1"/>
    <w:rsid w:val="00273D4D"/>
    <w:rsid w:val="002775BE"/>
    <w:rsid w:val="0028163C"/>
    <w:rsid w:val="002B5C3A"/>
    <w:rsid w:val="002D2804"/>
    <w:rsid w:val="002E3149"/>
    <w:rsid w:val="002E77E7"/>
    <w:rsid w:val="002F726A"/>
    <w:rsid w:val="003111D6"/>
    <w:rsid w:val="003114AD"/>
    <w:rsid w:val="003131E5"/>
    <w:rsid w:val="00332CF7"/>
    <w:rsid w:val="0033581A"/>
    <w:rsid w:val="003358C8"/>
    <w:rsid w:val="00341EAB"/>
    <w:rsid w:val="003475D6"/>
    <w:rsid w:val="003605BC"/>
    <w:rsid w:val="00367E05"/>
    <w:rsid w:val="00372C2D"/>
    <w:rsid w:val="00381AA9"/>
    <w:rsid w:val="00383323"/>
    <w:rsid w:val="003916C7"/>
    <w:rsid w:val="0039207B"/>
    <w:rsid w:val="003924FF"/>
    <w:rsid w:val="00396EC4"/>
    <w:rsid w:val="00397B58"/>
    <w:rsid w:val="003A5BBE"/>
    <w:rsid w:val="003B05DA"/>
    <w:rsid w:val="003B2143"/>
    <w:rsid w:val="003B2D56"/>
    <w:rsid w:val="003C135C"/>
    <w:rsid w:val="003D7163"/>
    <w:rsid w:val="003D7D18"/>
    <w:rsid w:val="003E4B9F"/>
    <w:rsid w:val="004028E6"/>
    <w:rsid w:val="00404055"/>
    <w:rsid w:val="00413E72"/>
    <w:rsid w:val="00414AA2"/>
    <w:rsid w:val="004209B8"/>
    <w:rsid w:val="00423621"/>
    <w:rsid w:val="0042707F"/>
    <w:rsid w:val="00456FF6"/>
    <w:rsid w:val="00461211"/>
    <w:rsid w:val="004662B1"/>
    <w:rsid w:val="00475355"/>
    <w:rsid w:val="00484CBF"/>
    <w:rsid w:val="004A2BC5"/>
    <w:rsid w:val="004A74D2"/>
    <w:rsid w:val="004C7B7A"/>
    <w:rsid w:val="004E6DE9"/>
    <w:rsid w:val="004F14F0"/>
    <w:rsid w:val="0052086D"/>
    <w:rsid w:val="00534D94"/>
    <w:rsid w:val="0055279F"/>
    <w:rsid w:val="00572814"/>
    <w:rsid w:val="005A0681"/>
    <w:rsid w:val="005B4712"/>
    <w:rsid w:val="005C1216"/>
    <w:rsid w:val="005C3A8A"/>
    <w:rsid w:val="005D084D"/>
    <w:rsid w:val="005E4887"/>
    <w:rsid w:val="005E75FA"/>
    <w:rsid w:val="005F07ED"/>
    <w:rsid w:val="005F562A"/>
    <w:rsid w:val="00610C68"/>
    <w:rsid w:val="00623803"/>
    <w:rsid w:val="0064609D"/>
    <w:rsid w:val="00655BFE"/>
    <w:rsid w:val="00656864"/>
    <w:rsid w:val="00661BFC"/>
    <w:rsid w:val="00683FAF"/>
    <w:rsid w:val="00686AF7"/>
    <w:rsid w:val="00686DCD"/>
    <w:rsid w:val="00694A53"/>
    <w:rsid w:val="00697B57"/>
    <w:rsid w:val="006A5D40"/>
    <w:rsid w:val="006B0A52"/>
    <w:rsid w:val="006B0D23"/>
    <w:rsid w:val="006B1967"/>
    <w:rsid w:val="006B7A0A"/>
    <w:rsid w:val="006C087C"/>
    <w:rsid w:val="006C0F93"/>
    <w:rsid w:val="006C7061"/>
    <w:rsid w:val="006C71D4"/>
    <w:rsid w:val="006E7716"/>
    <w:rsid w:val="006F54B9"/>
    <w:rsid w:val="0070466C"/>
    <w:rsid w:val="007123D4"/>
    <w:rsid w:val="00714D0D"/>
    <w:rsid w:val="00716733"/>
    <w:rsid w:val="00716FD2"/>
    <w:rsid w:val="00717DDE"/>
    <w:rsid w:val="00721C7D"/>
    <w:rsid w:val="00737464"/>
    <w:rsid w:val="00737ECF"/>
    <w:rsid w:val="007451E0"/>
    <w:rsid w:val="00746B4D"/>
    <w:rsid w:val="00760011"/>
    <w:rsid w:val="0076624D"/>
    <w:rsid w:val="00775FF7"/>
    <w:rsid w:val="00777F1B"/>
    <w:rsid w:val="0078511F"/>
    <w:rsid w:val="00790550"/>
    <w:rsid w:val="007B41C6"/>
    <w:rsid w:val="007B4D16"/>
    <w:rsid w:val="007B66CA"/>
    <w:rsid w:val="007C795F"/>
    <w:rsid w:val="007F70A1"/>
    <w:rsid w:val="00805E36"/>
    <w:rsid w:val="008301D2"/>
    <w:rsid w:val="00835D3B"/>
    <w:rsid w:val="008503B5"/>
    <w:rsid w:val="0085078C"/>
    <w:rsid w:val="008508F9"/>
    <w:rsid w:val="00854DFA"/>
    <w:rsid w:val="00857BE5"/>
    <w:rsid w:val="00876AF7"/>
    <w:rsid w:val="00880ED4"/>
    <w:rsid w:val="008948B1"/>
    <w:rsid w:val="008A5079"/>
    <w:rsid w:val="008B04F0"/>
    <w:rsid w:val="008B4AD5"/>
    <w:rsid w:val="008B5FAE"/>
    <w:rsid w:val="008B6D21"/>
    <w:rsid w:val="008B735B"/>
    <w:rsid w:val="008E43DC"/>
    <w:rsid w:val="008F6D70"/>
    <w:rsid w:val="009100CF"/>
    <w:rsid w:val="00913973"/>
    <w:rsid w:val="009222E5"/>
    <w:rsid w:val="00924B5B"/>
    <w:rsid w:val="00936AEF"/>
    <w:rsid w:val="00937B69"/>
    <w:rsid w:val="009514EB"/>
    <w:rsid w:val="0096278E"/>
    <w:rsid w:val="00967451"/>
    <w:rsid w:val="009837BC"/>
    <w:rsid w:val="00985A50"/>
    <w:rsid w:val="00997CBA"/>
    <w:rsid w:val="009B04A7"/>
    <w:rsid w:val="009B7908"/>
    <w:rsid w:val="009C74D6"/>
    <w:rsid w:val="009D0EF3"/>
    <w:rsid w:val="009D7769"/>
    <w:rsid w:val="009F6A61"/>
    <w:rsid w:val="009F7CB6"/>
    <w:rsid w:val="00A011F5"/>
    <w:rsid w:val="00A235E4"/>
    <w:rsid w:val="00A53907"/>
    <w:rsid w:val="00A6135A"/>
    <w:rsid w:val="00A8700F"/>
    <w:rsid w:val="00A90EB1"/>
    <w:rsid w:val="00A90FFF"/>
    <w:rsid w:val="00A9358A"/>
    <w:rsid w:val="00A95CF9"/>
    <w:rsid w:val="00AA0267"/>
    <w:rsid w:val="00AA0C5C"/>
    <w:rsid w:val="00AB53CD"/>
    <w:rsid w:val="00AC02D0"/>
    <w:rsid w:val="00AD31A2"/>
    <w:rsid w:val="00AF187C"/>
    <w:rsid w:val="00B03841"/>
    <w:rsid w:val="00B0757D"/>
    <w:rsid w:val="00B2595F"/>
    <w:rsid w:val="00B34F1F"/>
    <w:rsid w:val="00B460E5"/>
    <w:rsid w:val="00B6050D"/>
    <w:rsid w:val="00B72123"/>
    <w:rsid w:val="00B72D9F"/>
    <w:rsid w:val="00B85989"/>
    <w:rsid w:val="00BA1224"/>
    <w:rsid w:val="00BA4FFB"/>
    <w:rsid w:val="00BB48A2"/>
    <w:rsid w:val="00BD4E15"/>
    <w:rsid w:val="00BD549E"/>
    <w:rsid w:val="00BE398D"/>
    <w:rsid w:val="00BE6936"/>
    <w:rsid w:val="00BF2A3C"/>
    <w:rsid w:val="00BF525A"/>
    <w:rsid w:val="00BF675D"/>
    <w:rsid w:val="00C00625"/>
    <w:rsid w:val="00C17B53"/>
    <w:rsid w:val="00C506BB"/>
    <w:rsid w:val="00C5077B"/>
    <w:rsid w:val="00C7055A"/>
    <w:rsid w:val="00C72E1C"/>
    <w:rsid w:val="00C77E34"/>
    <w:rsid w:val="00C93015"/>
    <w:rsid w:val="00CA5864"/>
    <w:rsid w:val="00CA5C33"/>
    <w:rsid w:val="00CA7B41"/>
    <w:rsid w:val="00CB4F4F"/>
    <w:rsid w:val="00CB5548"/>
    <w:rsid w:val="00CB5908"/>
    <w:rsid w:val="00CC2543"/>
    <w:rsid w:val="00CC6C68"/>
    <w:rsid w:val="00CD3196"/>
    <w:rsid w:val="00CD50E3"/>
    <w:rsid w:val="00CE16BB"/>
    <w:rsid w:val="00CE54B0"/>
    <w:rsid w:val="00CE7E96"/>
    <w:rsid w:val="00CF44F3"/>
    <w:rsid w:val="00D01FDC"/>
    <w:rsid w:val="00D03551"/>
    <w:rsid w:val="00D05627"/>
    <w:rsid w:val="00D128B4"/>
    <w:rsid w:val="00D16223"/>
    <w:rsid w:val="00D369BE"/>
    <w:rsid w:val="00D37087"/>
    <w:rsid w:val="00D4352C"/>
    <w:rsid w:val="00D462BA"/>
    <w:rsid w:val="00D5277B"/>
    <w:rsid w:val="00D57D93"/>
    <w:rsid w:val="00D673C8"/>
    <w:rsid w:val="00D7731B"/>
    <w:rsid w:val="00D80D5D"/>
    <w:rsid w:val="00D96C1B"/>
    <w:rsid w:val="00DA23F0"/>
    <w:rsid w:val="00DB24F3"/>
    <w:rsid w:val="00DC6973"/>
    <w:rsid w:val="00E02D59"/>
    <w:rsid w:val="00E05991"/>
    <w:rsid w:val="00E2314A"/>
    <w:rsid w:val="00E27C0C"/>
    <w:rsid w:val="00E30A2A"/>
    <w:rsid w:val="00E31544"/>
    <w:rsid w:val="00E35777"/>
    <w:rsid w:val="00E41883"/>
    <w:rsid w:val="00E50C6A"/>
    <w:rsid w:val="00E8658B"/>
    <w:rsid w:val="00E91678"/>
    <w:rsid w:val="00E93302"/>
    <w:rsid w:val="00E9608F"/>
    <w:rsid w:val="00EA175F"/>
    <w:rsid w:val="00EA5145"/>
    <w:rsid w:val="00EA6BC5"/>
    <w:rsid w:val="00EB1593"/>
    <w:rsid w:val="00EB3D63"/>
    <w:rsid w:val="00ED1BF6"/>
    <w:rsid w:val="00ED261C"/>
    <w:rsid w:val="00EE274D"/>
    <w:rsid w:val="00EE7DA7"/>
    <w:rsid w:val="00EF60C1"/>
    <w:rsid w:val="00F01618"/>
    <w:rsid w:val="00F12085"/>
    <w:rsid w:val="00F26BB3"/>
    <w:rsid w:val="00F43F91"/>
    <w:rsid w:val="00F55FF0"/>
    <w:rsid w:val="00F60851"/>
    <w:rsid w:val="00F73D31"/>
    <w:rsid w:val="00F74380"/>
    <w:rsid w:val="00F83631"/>
    <w:rsid w:val="00F83E99"/>
    <w:rsid w:val="00F86116"/>
    <w:rsid w:val="00F9070F"/>
    <w:rsid w:val="00F93ADE"/>
    <w:rsid w:val="00FA3334"/>
    <w:rsid w:val="00FB4D0E"/>
    <w:rsid w:val="00FC6301"/>
    <w:rsid w:val="00FC73CF"/>
    <w:rsid w:val="00FD0A4F"/>
    <w:rsid w:val="00FE0F10"/>
    <w:rsid w:val="00FE6403"/>
    <w:rsid w:val="00FE7C5F"/>
    <w:rsid w:val="00FF355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EB0F6"/>
  <w15:docId w15:val="{6E0E5C5C-483F-43B0-849A-38EAD219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rdtext"/>
    <w:qFormat/>
    <w:rsid w:val="00D16223"/>
    <w:rPr>
      <w:sz w:val="28"/>
    </w:rPr>
  </w:style>
  <w:style w:type="paragraph" w:styleId="Rubrik1">
    <w:name w:val="heading 1"/>
    <w:basedOn w:val="Normal"/>
    <w:next w:val="Normal"/>
    <w:link w:val="Rubrik1Char"/>
    <w:uiPriority w:val="9"/>
    <w:qFormat/>
    <w:rsid w:val="00FA3334"/>
    <w:pPr>
      <w:keepNext/>
      <w:keepLines/>
      <w:spacing w:before="480" w:after="0"/>
      <w:outlineLvl w:val="0"/>
    </w:pPr>
    <w:rPr>
      <w:rFonts w:asciiTheme="majorHAnsi" w:eastAsiaTheme="majorEastAsia" w:hAnsiTheme="majorHAnsi" w:cstheme="majorBidi"/>
      <w:b/>
      <w:bCs/>
      <w:color w:val="365F91" w:themeColor="accent1" w:themeShade="BF"/>
      <w:sz w:val="36"/>
      <w:szCs w:val="28"/>
    </w:rPr>
  </w:style>
  <w:style w:type="paragraph" w:styleId="Rubrik2">
    <w:name w:val="heading 2"/>
    <w:basedOn w:val="Normal"/>
    <w:next w:val="Normal"/>
    <w:link w:val="Rubrik2Char"/>
    <w:uiPriority w:val="9"/>
    <w:unhideWhenUsed/>
    <w:qFormat/>
    <w:rsid w:val="00FA3334"/>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Rubrik3">
    <w:name w:val="heading 3"/>
    <w:basedOn w:val="Normal"/>
    <w:next w:val="Normal"/>
    <w:link w:val="Rubrik3Char"/>
    <w:uiPriority w:val="9"/>
    <w:unhideWhenUsed/>
    <w:qFormat/>
    <w:rsid w:val="00FA3334"/>
    <w:pPr>
      <w:keepNext/>
      <w:keepLines/>
      <w:spacing w:before="200" w:after="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uiPriority w:val="9"/>
    <w:semiHidden/>
    <w:unhideWhenUsed/>
    <w:qFormat/>
    <w:rsid w:val="00CC6C6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985A50"/>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985A50"/>
  </w:style>
  <w:style w:type="paragraph" w:styleId="Sidfot">
    <w:name w:val="footer"/>
    <w:basedOn w:val="Normal"/>
    <w:link w:val="SidfotChar"/>
    <w:uiPriority w:val="99"/>
    <w:unhideWhenUsed/>
    <w:rsid w:val="00985A50"/>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985A50"/>
  </w:style>
  <w:style w:type="paragraph" w:styleId="Ballongtext">
    <w:name w:val="Balloon Text"/>
    <w:basedOn w:val="Normal"/>
    <w:link w:val="BallongtextChar"/>
    <w:uiPriority w:val="99"/>
    <w:semiHidden/>
    <w:unhideWhenUsed/>
    <w:rsid w:val="00985A50"/>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985A50"/>
    <w:rPr>
      <w:rFonts w:ascii="Tahoma" w:hAnsi="Tahoma" w:cs="Tahoma"/>
      <w:sz w:val="16"/>
      <w:szCs w:val="16"/>
    </w:rPr>
  </w:style>
  <w:style w:type="paragraph" w:styleId="Liststycke">
    <w:name w:val="List Paragraph"/>
    <w:basedOn w:val="Normal"/>
    <w:uiPriority w:val="34"/>
    <w:qFormat/>
    <w:rsid w:val="003916C7"/>
    <w:pPr>
      <w:ind w:left="720"/>
      <w:contextualSpacing/>
    </w:pPr>
  </w:style>
  <w:style w:type="character" w:styleId="Sidnummer">
    <w:name w:val="page number"/>
    <w:basedOn w:val="Standardstycketeckensnitt"/>
    <w:uiPriority w:val="99"/>
    <w:unhideWhenUsed/>
    <w:rsid w:val="003916C7"/>
  </w:style>
  <w:style w:type="paragraph" w:styleId="Rubrik">
    <w:name w:val="Title"/>
    <w:basedOn w:val="Normal"/>
    <w:next w:val="Normal"/>
    <w:link w:val="RubrikChar"/>
    <w:uiPriority w:val="10"/>
    <w:qFormat/>
    <w:rsid w:val="008301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RubrikChar">
    <w:name w:val="Rubrik Char"/>
    <w:basedOn w:val="Standardstycketeckensnitt"/>
    <w:link w:val="Rubrik"/>
    <w:uiPriority w:val="10"/>
    <w:rsid w:val="008301D2"/>
    <w:rPr>
      <w:rFonts w:asciiTheme="majorHAnsi" w:eastAsiaTheme="majorEastAsia" w:hAnsiTheme="majorHAnsi" w:cstheme="majorBidi"/>
      <w:color w:val="17365D" w:themeColor="text2" w:themeShade="BF"/>
      <w:spacing w:val="5"/>
      <w:kern w:val="28"/>
      <w:sz w:val="44"/>
      <w:szCs w:val="52"/>
    </w:rPr>
  </w:style>
  <w:style w:type="character" w:customStyle="1" w:styleId="Rubrik1Char">
    <w:name w:val="Rubrik 1 Char"/>
    <w:basedOn w:val="Standardstycketeckensnitt"/>
    <w:link w:val="Rubrik1"/>
    <w:uiPriority w:val="9"/>
    <w:rsid w:val="00FA3334"/>
    <w:rPr>
      <w:rFonts w:asciiTheme="majorHAnsi" w:eastAsiaTheme="majorEastAsia" w:hAnsiTheme="majorHAnsi" w:cstheme="majorBidi"/>
      <w:b/>
      <w:bCs/>
      <w:color w:val="365F91" w:themeColor="accent1" w:themeShade="BF"/>
      <w:sz w:val="36"/>
      <w:szCs w:val="28"/>
    </w:rPr>
  </w:style>
  <w:style w:type="character" w:customStyle="1" w:styleId="Rubrik2Char">
    <w:name w:val="Rubrik 2 Char"/>
    <w:basedOn w:val="Standardstycketeckensnitt"/>
    <w:link w:val="Rubrik2"/>
    <w:uiPriority w:val="9"/>
    <w:rsid w:val="00FA3334"/>
    <w:rPr>
      <w:rFonts w:asciiTheme="majorHAnsi" w:eastAsiaTheme="majorEastAsia" w:hAnsiTheme="majorHAnsi" w:cstheme="majorBidi"/>
      <w:b/>
      <w:bCs/>
      <w:color w:val="4F81BD" w:themeColor="accent1"/>
      <w:sz w:val="28"/>
      <w:szCs w:val="26"/>
    </w:rPr>
  </w:style>
  <w:style w:type="character" w:customStyle="1" w:styleId="Rubrik3Char">
    <w:name w:val="Rubrik 3 Char"/>
    <w:basedOn w:val="Standardstycketeckensnitt"/>
    <w:link w:val="Rubrik3"/>
    <w:uiPriority w:val="9"/>
    <w:rsid w:val="00FA3334"/>
    <w:rPr>
      <w:rFonts w:asciiTheme="majorHAnsi" w:eastAsiaTheme="majorEastAsia" w:hAnsiTheme="majorHAnsi" w:cstheme="majorBidi"/>
      <w:b/>
      <w:bCs/>
      <w:color w:val="4F81BD" w:themeColor="accent1"/>
      <w:sz w:val="28"/>
    </w:rPr>
  </w:style>
  <w:style w:type="paragraph" w:styleId="Innehllsfrteckningsrubrik">
    <w:name w:val="TOC Heading"/>
    <w:basedOn w:val="Rubrik1"/>
    <w:next w:val="Normal"/>
    <w:uiPriority w:val="39"/>
    <w:unhideWhenUsed/>
    <w:qFormat/>
    <w:rsid w:val="00967451"/>
    <w:pPr>
      <w:outlineLvl w:val="9"/>
    </w:pPr>
    <w:rPr>
      <w:lang w:eastAsia="sv-SE"/>
    </w:rPr>
  </w:style>
  <w:style w:type="paragraph" w:styleId="Innehll1">
    <w:name w:val="toc 1"/>
    <w:basedOn w:val="Normal"/>
    <w:next w:val="Normal"/>
    <w:autoRedefine/>
    <w:uiPriority w:val="39"/>
    <w:unhideWhenUsed/>
    <w:rsid w:val="003114AD"/>
    <w:pPr>
      <w:spacing w:before="120" w:after="120"/>
    </w:pPr>
    <w:rPr>
      <w:rFonts w:cstheme="minorHAnsi"/>
      <w:b/>
      <w:bCs/>
      <w:caps/>
      <w:sz w:val="20"/>
      <w:szCs w:val="20"/>
    </w:rPr>
  </w:style>
  <w:style w:type="paragraph" w:styleId="Innehll2">
    <w:name w:val="toc 2"/>
    <w:basedOn w:val="Normal"/>
    <w:next w:val="Normal"/>
    <w:autoRedefine/>
    <w:uiPriority w:val="39"/>
    <w:unhideWhenUsed/>
    <w:rsid w:val="00967451"/>
    <w:pPr>
      <w:spacing w:after="0"/>
      <w:ind w:left="280"/>
    </w:pPr>
    <w:rPr>
      <w:rFonts w:cstheme="minorHAnsi"/>
      <w:smallCaps/>
      <w:sz w:val="20"/>
      <w:szCs w:val="20"/>
    </w:rPr>
  </w:style>
  <w:style w:type="character" w:styleId="Hyperlnk">
    <w:name w:val="Hyperlink"/>
    <w:basedOn w:val="Standardstycketeckensnitt"/>
    <w:uiPriority w:val="99"/>
    <w:unhideWhenUsed/>
    <w:rsid w:val="00967451"/>
    <w:rPr>
      <w:color w:val="0000FF" w:themeColor="hyperlink"/>
      <w:u w:val="single"/>
    </w:rPr>
  </w:style>
  <w:style w:type="paragraph" w:styleId="Ingetavstnd">
    <w:name w:val="No Spacing"/>
    <w:link w:val="IngetavstndChar"/>
    <w:uiPriority w:val="1"/>
    <w:qFormat/>
    <w:rsid w:val="00A011F5"/>
    <w:pPr>
      <w:spacing w:after="0" w:line="240" w:lineRule="auto"/>
    </w:pPr>
    <w:rPr>
      <w:rFonts w:eastAsiaTheme="minorEastAsia"/>
      <w:lang w:eastAsia="sv-SE"/>
    </w:rPr>
  </w:style>
  <w:style w:type="character" w:customStyle="1" w:styleId="IngetavstndChar">
    <w:name w:val="Inget avstånd Char"/>
    <w:basedOn w:val="Standardstycketeckensnitt"/>
    <w:link w:val="Ingetavstnd"/>
    <w:uiPriority w:val="1"/>
    <w:rsid w:val="00A011F5"/>
    <w:rPr>
      <w:rFonts w:eastAsiaTheme="minorEastAsia"/>
      <w:lang w:eastAsia="sv-SE"/>
    </w:rPr>
  </w:style>
  <w:style w:type="paragraph" w:customStyle="1" w:styleId="Pa2">
    <w:name w:val="Pa2"/>
    <w:basedOn w:val="Normal"/>
    <w:next w:val="Normal"/>
    <w:uiPriority w:val="99"/>
    <w:rsid w:val="00936AEF"/>
    <w:pPr>
      <w:autoSpaceDE w:val="0"/>
      <w:autoSpaceDN w:val="0"/>
      <w:adjustRightInd w:val="0"/>
      <w:spacing w:after="0" w:line="201" w:lineRule="atLeast"/>
    </w:pPr>
    <w:rPr>
      <w:rFonts w:ascii="ITC Franklin Gothic Book" w:hAnsi="ITC Franklin Gothic Book"/>
      <w:sz w:val="24"/>
      <w:szCs w:val="24"/>
    </w:rPr>
  </w:style>
  <w:style w:type="paragraph" w:styleId="Underrubrik">
    <w:name w:val="Subtitle"/>
    <w:basedOn w:val="Normal"/>
    <w:next w:val="Normal"/>
    <w:link w:val="UnderrubrikChar"/>
    <w:uiPriority w:val="11"/>
    <w:qFormat/>
    <w:rsid w:val="00936AE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derrubrikChar">
    <w:name w:val="Underrubrik Char"/>
    <w:basedOn w:val="Standardstycketeckensnitt"/>
    <w:link w:val="Underrubrik"/>
    <w:uiPriority w:val="11"/>
    <w:rsid w:val="00936AEF"/>
    <w:rPr>
      <w:rFonts w:asciiTheme="majorHAnsi" w:eastAsiaTheme="majorEastAsia" w:hAnsiTheme="majorHAnsi" w:cstheme="majorBidi"/>
      <w:i/>
      <w:iCs/>
      <w:color w:val="4F81BD" w:themeColor="accent1"/>
      <w:spacing w:val="15"/>
      <w:sz w:val="24"/>
      <w:szCs w:val="24"/>
    </w:rPr>
  </w:style>
  <w:style w:type="paragraph" w:customStyle="1" w:styleId="Standard">
    <w:name w:val="Standard"/>
    <w:rsid w:val="00273D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itel">
    <w:name w:val="Titel"/>
    <w:basedOn w:val="Normal"/>
    <w:next w:val="Normal"/>
    <w:uiPriority w:val="10"/>
    <w:qFormat/>
    <w:rsid w:val="00273D4D"/>
    <w:pPr>
      <w:pBdr>
        <w:top w:val="nil"/>
        <w:left w:val="nil"/>
        <w:bottom w:val="single" w:sz="8" w:space="4" w:color="0F6FC6"/>
        <w:right w:val="nil"/>
      </w:pBdr>
      <w:suppressAutoHyphens/>
      <w:spacing w:after="300" w:line="240" w:lineRule="auto"/>
      <w:contextualSpacing/>
    </w:pPr>
    <w:rPr>
      <w:rFonts w:ascii="Calibri" w:eastAsia="SimSun" w:hAnsi="Calibri" w:cs="Constantia"/>
      <w:color w:val="03485B"/>
      <w:spacing w:val="5"/>
      <w:sz w:val="52"/>
      <w:szCs w:val="52"/>
    </w:rPr>
  </w:style>
  <w:style w:type="paragraph" w:styleId="Normalwebb">
    <w:name w:val="Normal (Web)"/>
    <w:basedOn w:val="Normal"/>
    <w:uiPriority w:val="99"/>
    <w:semiHidden/>
    <w:unhideWhenUsed/>
    <w:rsid w:val="00055859"/>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styleId="Innehll3">
    <w:name w:val="toc 3"/>
    <w:basedOn w:val="Normal"/>
    <w:next w:val="Normal"/>
    <w:autoRedefine/>
    <w:uiPriority w:val="39"/>
    <w:unhideWhenUsed/>
    <w:rsid w:val="00FA3334"/>
    <w:pPr>
      <w:spacing w:after="0"/>
      <w:ind w:left="560"/>
    </w:pPr>
    <w:rPr>
      <w:rFonts w:cstheme="minorHAnsi"/>
      <w:i/>
      <w:iCs/>
      <w:sz w:val="20"/>
      <w:szCs w:val="20"/>
    </w:rPr>
  </w:style>
  <w:style w:type="paragraph" w:styleId="Brdtext">
    <w:name w:val="Body Text"/>
    <w:basedOn w:val="Normal"/>
    <w:link w:val="BrdtextChar"/>
    <w:uiPriority w:val="99"/>
    <w:unhideWhenUsed/>
    <w:rsid w:val="00D16223"/>
    <w:pPr>
      <w:spacing w:after="120"/>
    </w:pPr>
  </w:style>
  <w:style w:type="character" w:customStyle="1" w:styleId="BrdtextChar">
    <w:name w:val="Brödtext Char"/>
    <w:basedOn w:val="Standardstycketeckensnitt"/>
    <w:link w:val="Brdtext"/>
    <w:uiPriority w:val="99"/>
    <w:rsid w:val="00D16223"/>
  </w:style>
  <w:style w:type="paragraph" w:styleId="Innehll4">
    <w:name w:val="toc 4"/>
    <w:basedOn w:val="Normal"/>
    <w:next w:val="Normal"/>
    <w:autoRedefine/>
    <w:uiPriority w:val="39"/>
    <w:unhideWhenUsed/>
    <w:rsid w:val="00BD549E"/>
    <w:pPr>
      <w:spacing w:after="0"/>
      <w:ind w:left="840"/>
    </w:pPr>
    <w:rPr>
      <w:rFonts w:cstheme="minorHAnsi"/>
      <w:sz w:val="18"/>
      <w:szCs w:val="18"/>
    </w:rPr>
  </w:style>
  <w:style w:type="paragraph" w:styleId="Innehll5">
    <w:name w:val="toc 5"/>
    <w:basedOn w:val="Normal"/>
    <w:next w:val="Normal"/>
    <w:autoRedefine/>
    <w:uiPriority w:val="39"/>
    <w:unhideWhenUsed/>
    <w:rsid w:val="00BD549E"/>
    <w:pPr>
      <w:spacing w:after="0"/>
      <w:ind w:left="1120"/>
    </w:pPr>
    <w:rPr>
      <w:rFonts w:cstheme="minorHAnsi"/>
      <w:sz w:val="18"/>
      <w:szCs w:val="18"/>
    </w:rPr>
  </w:style>
  <w:style w:type="paragraph" w:styleId="Innehll6">
    <w:name w:val="toc 6"/>
    <w:basedOn w:val="Normal"/>
    <w:next w:val="Normal"/>
    <w:autoRedefine/>
    <w:uiPriority w:val="39"/>
    <w:unhideWhenUsed/>
    <w:rsid w:val="00BD549E"/>
    <w:pPr>
      <w:spacing w:after="0"/>
      <w:ind w:left="1400"/>
    </w:pPr>
    <w:rPr>
      <w:rFonts w:cstheme="minorHAnsi"/>
      <w:sz w:val="18"/>
      <w:szCs w:val="18"/>
    </w:rPr>
  </w:style>
  <w:style w:type="paragraph" w:styleId="Innehll7">
    <w:name w:val="toc 7"/>
    <w:basedOn w:val="Normal"/>
    <w:next w:val="Normal"/>
    <w:autoRedefine/>
    <w:uiPriority w:val="39"/>
    <w:unhideWhenUsed/>
    <w:rsid w:val="00BD549E"/>
    <w:pPr>
      <w:spacing w:after="0"/>
      <w:ind w:left="1680"/>
    </w:pPr>
    <w:rPr>
      <w:rFonts w:cstheme="minorHAnsi"/>
      <w:sz w:val="18"/>
      <w:szCs w:val="18"/>
    </w:rPr>
  </w:style>
  <w:style w:type="paragraph" w:styleId="Innehll8">
    <w:name w:val="toc 8"/>
    <w:basedOn w:val="Normal"/>
    <w:next w:val="Normal"/>
    <w:autoRedefine/>
    <w:uiPriority w:val="39"/>
    <w:unhideWhenUsed/>
    <w:rsid w:val="00BD549E"/>
    <w:pPr>
      <w:spacing w:after="0"/>
      <w:ind w:left="1960"/>
    </w:pPr>
    <w:rPr>
      <w:rFonts w:cstheme="minorHAnsi"/>
      <w:sz w:val="18"/>
      <w:szCs w:val="18"/>
    </w:rPr>
  </w:style>
  <w:style w:type="paragraph" w:styleId="Innehll9">
    <w:name w:val="toc 9"/>
    <w:basedOn w:val="Normal"/>
    <w:next w:val="Normal"/>
    <w:autoRedefine/>
    <w:uiPriority w:val="39"/>
    <w:unhideWhenUsed/>
    <w:rsid w:val="00BD549E"/>
    <w:pPr>
      <w:spacing w:after="0"/>
      <w:ind w:left="2240"/>
    </w:pPr>
    <w:rPr>
      <w:rFonts w:cstheme="minorHAnsi"/>
      <w:sz w:val="18"/>
      <w:szCs w:val="18"/>
    </w:rPr>
  </w:style>
  <w:style w:type="character" w:customStyle="1" w:styleId="textrun">
    <w:name w:val="textrun"/>
    <w:basedOn w:val="Standardstycketeckensnitt"/>
    <w:rsid w:val="00686DCD"/>
  </w:style>
  <w:style w:type="paragraph" w:customStyle="1" w:styleId="paragraph">
    <w:name w:val="paragraph"/>
    <w:basedOn w:val="Normal"/>
    <w:rsid w:val="00686DCD"/>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eop">
    <w:name w:val="eop"/>
    <w:basedOn w:val="Standardstycketeckensnitt"/>
    <w:rsid w:val="00686DCD"/>
  </w:style>
  <w:style w:type="character" w:customStyle="1" w:styleId="normaltextrun">
    <w:name w:val="normaltextrun"/>
    <w:basedOn w:val="Standardstycketeckensnitt"/>
    <w:rsid w:val="00686DCD"/>
  </w:style>
  <w:style w:type="character" w:customStyle="1" w:styleId="Rubrik4Char">
    <w:name w:val="Rubrik 4 Char"/>
    <w:basedOn w:val="Standardstycketeckensnitt"/>
    <w:link w:val="Rubrik4"/>
    <w:uiPriority w:val="9"/>
    <w:semiHidden/>
    <w:rsid w:val="00CC6C68"/>
    <w:rPr>
      <w:rFonts w:asciiTheme="majorHAnsi" w:eastAsiaTheme="majorEastAsia" w:hAnsiTheme="majorHAnsi" w:cstheme="majorBidi"/>
      <w:i/>
      <w:iCs/>
      <w:color w:val="365F91"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56874">
      <w:bodyDiv w:val="1"/>
      <w:marLeft w:val="0"/>
      <w:marRight w:val="0"/>
      <w:marTop w:val="0"/>
      <w:marBottom w:val="0"/>
      <w:divBdr>
        <w:top w:val="none" w:sz="0" w:space="0" w:color="auto"/>
        <w:left w:val="none" w:sz="0" w:space="0" w:color="auto"/>
        <w:bottom w:val="none" w:sz="0" w:space="0" w:color="auto"/>
        <w:right w:val="none" w:sz="0" w:space="0" w:color="auto"/>
      </w:divBdr>
    </w:div>
    <w:div w:id="1332682319">
      <w:bodyDiv w:val="1"/>
      <w:marLeft w:val="0"/>
      <w:marRight w:val="0"/>
      <w:marTop w:val="0"/>
      <w:marBottom w:val="0"/>
      <w:divBdr>
        <w:top w:val="none" w:sz="0" w:space="0" w:color="auto"/>
        <w:left w:val="none" w:sz="0" w:space="0" w:color="auto"/>
        <w:bottom w:val="none" w:sz="0" w:space="0" w:color="auto"/>
        <w:right w:val="none" w:sz="0" w:space="0" w:color="auto"/>
      </w:divBdr>
      <w:divsChild>
        <w:div w:id="537283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operativet\AppData\Roaming\Microsoft\Mallar\Brev%20m%20logga.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919709-2B12-4A7D-845B-FA3A7A34C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 m logga</Template>
  <TotalTime>2994</TotalTime>
  <Pages>13</Pages>
  <Words>2837</Words>
  <Characters>15039</Characters>
  <Application>Microsoft Office Word</Application>
  <DocSecurity>0</DocSecurity>
  <Lines>125</Lines>
  <Paragraphs>35</Paragraphs>
  <ScaleCrop>false</ScaleCrop>
  <HeadingPairs>
    <vt:vector size="2" baseType="variant">
      <vt:variant>
        <vt:lpstr>Rubrik</vt:lpstr>
      </vt:variant>
      <vt:variant>
        <vt:i4>1</vt:i4>
      </vt:variant>
    </vt:vector>
  </HeadingPairs>
  <TitlesOfParts>
    <vt:vector size="1" baseType="lpstr">
      <vt:lpstr>regler och avgifter</vt:lpstr>
    </vt:vector>
  </TitlesOfParts>
  <Company>Hewlett-Packard</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regler och avgifter</dc:title>
  <dc:subject/>
  <dc:creator>Kooperativet</dc:creator>
  <cp:keywords/>
  <dc:description/>
  <cp:lastModifiedBy>Förskolan Blåklinten</cp:lastModifiedBy>
  <cp:revision>64</cp:revision>
  <cp:lastPrinted>2026-04-09T10:19:00Z</cp:lastPrinted>
  <dcterms:created xsi:type="dcterms:W3CDTF">2023-10-17T06:57:00Z</dcterms:created>
  <dcterms:modified xsi:type="dcterms:W3CDTF">2026-05-27T12:41:00Z</dcterms:modified>
</cp:coreProperties>
</file>